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D0" w:rsidRDefault="00CA4FD0" w:rsidP="00CA4FD0">
      <w:pPr>
        <w:rPr>
          <w:rFonts w:eastAsia="Times New Roman" w:cstheme="minorHAnsi"/>
          <w:b/>
          <w:szCs w:val="20"/>
        </w:rPr>
      </w:pPr>
      <w:r>
        <w:rPr>
          <w:noProof/>
          <w:lang w:eastAsia="en-GB"/>
        </w:rPr>
        <mc:AlternateContent>
          <mc:Choice Requires="wps">
            <w:drawing>
              <wp:anchor distT="0" distB="0" distL="114300" distR="114300" simplePos="0" relativeHeight="251684864" behindDoc="0" locked="0" layoutInCell="1" allowOverlap="1" wp14:anchorId="0DF11F16" wp14:editId="76424B9B">
                <wp:simplePos x="0" y="0"/>
                <wp:positionH relativeFrom="margin">
                  <wp:align>center</wp:align>
                </wp:positionH>
                <wp:positionV relativeFrom="paragraph">
                  <wp:posOffset>-676275</wp:posOffset>
                </wp:positionV>
                <wp:extent cx="5410200" cy="3705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410200" cy="3705225"/>
                        </a:xfrm>
                        <a:prstGeom prst="rect">
                          <a:avLst/>
                        </a:prstGeom>
                        <a:noFill/>
                        <a:ln>
                          <a:noFill/>
                        </a:ln>
                      </wps:spPr>
                      <wps:txbx>
                        <w:txbxContent>
                          <w:p w:rsidR="00CA4FD0" w:rsidRPr="003419F6" w:rsidRDefault="005A3FC1" w:rsidP="00CA4FD0">
                            <w:pPr>
                              <w:jc w:val="center"/>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pPr>
                            <w:r>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t>Careers Curriculum</w:t>
                            </w:r>
                          </w:p>
                          <w:p w:rsidR="00CA4FD0" w:rsidRPr="003419F6" w:rsidRDefault="00CA4FD0" w:rsidP="00CA4FD0">
                            <w:pPr>
                              <w:jc w:val="center"/>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pPr>
                            <w:r w:rsidRPr="003419F6">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t>KS</w:t>
                            </w:r>
                            <w:r w:rsidR="003419F6">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t xml:space="preserve">1 &amp; 2 </w:t>
                            </w:r>
                          </w:p>
                          <w:p w:rsidR="00CA4FD0" w:rsidRPr="000D25AF" w:rsidRDefault="00CA4FD0" w:rsidP="003419F6">
                            <w:pPr>
                              <w:rPr>
                                <w:b/>
                                <w:color w:val="00B050"/>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11F16" id="_x0000_t202" coordsize="21600,21600" o:spt="202" path="m,l,21600r21600,l21600,xe">
                <v:stroke joinstyle="miter"/>
                <v:path gradientshapeok="t" o:connecttype="rect"/>
              </v:shapetype>
              <v:shape id="Text Box 11" o:spid="_x0000_s1026" type="#_x0000_t202" style="position:absolute;margin-left:0;margin-top:-53.25pt;width:426pt;height:291.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" filled="f" stroked="f">
                <v:textbox>
                  <w:txbxContent>
                    <w:p w:rsidR="00CA4FD0" w:rsidRPr="003419F6" w:rsidRDefault="005A3FC1" w:rsidP="00CA4FD0">
                      <w:pPr>
                        <w:jc w:val="center"/>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pPr>
                      <w:r>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t>Careers Curriculum</w:t>
                      </w:r>
                    </w:p>
                    <w:p w:rsidR="00CA4FD0" w:rsidRPr="003419F6" w:rsidRDefault="00CA4FD0" w:rsidP="00CA4FD0">
                      <w:pPr>
                        <w:jc w:val="center"/>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pPr>
                      <w:r w:rsidRPr="003419F6">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t>KS</w:t>
                      </w:r>
                      <w:r w:rsidR="003419F6">
                        <w:rPr>
                          <w:b/>
                          <w:color w:val="A8D08D" w:themeColor="accent6" w:themeTint="99"/>
                          <w:sz w:val="144"/>
                          <w:szCs w:val="72"/>
                          <w14:textOutline w14:w="11112" w14:cap="flat" w14:cmpd="sng" w14:algn="ctr">
                            <w14:solidFill>
                              <w14:schemeClr w14:val="accent6">
                                <w14:lumMod w14:val="75000"/>
                              </w14:schemeClr>
                            </w14:solidFill>
                            <w14:prstDash w14:val="solid"/>
                            <w14:round/>
                          </w14:textOutline>
                        </w:rPr>
                        <w:t xml:space="preserve">1 &amp; 2 </w:t>
                      </w:r>
                    </w:p>
                    <w:p w:rsidR="00CA4FD0" w:rsidRPr="000D25AF" w:rsidRDefault="00CA4FD0" w:rsidP="003419F6">
                      <w:pPr>
                        <w:rPr>
                          <w:b/>
                          <w:color w:val="00B050"/>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CA4FD0" w:rsidRDefault="00CA4FD0" w:rsidP="00CA4FD0">
      <w:pPr>
        <w:rPr>
          <w:rFonts w:eastAsia="Times New Roman" w:cstheme="minorHAnsi"/>
          <w:b/>
          <w:szCs w:val="20"/>
        </w:rPr>
      </w:pPr>
    </w:p>
    <w:p w:rsidR="00CA4FD0" w:rsidRDefault="00CA4FD0" w:rsidP="00CA4FD0">
      <w:pPr>
        <w:rPr>
          <w:rFonts w:eastAsia="Times New Roman" w:cstheme="minorHAnsi"/>
          <w:b/>
          <w:szCs w:val="20"/>
        </w:rPr>
      </w:pPr>
    </w:p>
    <w:p w:rsidR="00CA4FD0" w:rsidRDefault="00CA4FD0" w:rsidP="00CA4FD0">
      <w:pPr>
        <w:rPr>
          <w:rFonts w:eastAsia="Times New Roman" w:cstheme="minorHAnsi"/>
          <w:b/>
          <w:szCs w:val="20"/>
        </w:rPr>
      </w:pPr>
    </w:p>
    <w:p w:rsidR="00CA4FD0" w:rsidRDefault="00CA4FD0" w:rsidP="00CA4FD0">
      <w:pPr>
        <w:rPr>
          <w:rFonts w:eastAsia="Times New Roman" w:cstheme="minorHAnsi"/>
          <w:b/>
          <w:szCs w:val="20"/>
        </w:rPr>
      </w:pPr>
    </w:p>
    <w:p w:rsidR="00CA4FD0" w:rsidRDefault="00CA4FD0" w:rsidP="00CA4FD0">
      <w:pPr>
        <w:rPr>
          <w:rFonts w:eastAsia="Times New Roman" w:cstheme="minorHAnsi"/>
          <w:b/>
          <w:sz w:val="20"/>
          <w:szCs w:val="20"/>
        </w:rPr>
      </w:pPr>
    </w:p>
    <w:p w:rsidR="00CA4FD0" w:rsidRDefault="00CA4FD0" w:rsidP="00CA4FD0">
      <w:pPr>
        <w:rPr>
          <w:rFonts w:eastAsia="Times New Roman" w:cstheme="minorHAnsi"/>
          <w:b/>
          <w:sz w:val="20"/>
          <w:szCs w:val="20"/>
        </w:rPr>
      </w:pPr>
    </w:p>
    <w:p w:rsidR="00CA4FD0" w:rsidRDefault="00CA4FD0" w:rsidP="00CA4FD0">
      <w:pPr>
        <w:rPr>
          <w:rFonts w:eastAsia="Times New Roman" w:cstheme="minorHAnsi"/>
          <w:b/>
          <w:sz w:val="20"/>
          <w:szCs w:val="20"/>
        </w:rPr>
      </w:pPr>
    </w:p>
    <w:p w:rsidR="00CA4FD0" w:rsidRDefault="00CA4FD0" w:rsidP="00CA4FD0">
      <w:pPr>
        <w:rPr>
          <w:rFonts w:eastAsia="Times New Roman" w:cstheme="minorHAnsi"/>
          <w:b/>
          <w:sz w:val="20"/>
          <w:szCs w:val="20"/>
        </w:rPr>
      </w:pPr>
    </w:p>
    <w:p w:rsidR="00CA4FD0" w:rsidRDefault="00CA4FD0" w:rsidP="00CA4FD0">
      <w:pPr>
        <w:rPr>
          <w:rFonts w:eastAsia="Times New Roman" w:cstheme="minorHAnsi"/>
          <w:b/>
          <w:sz w:val="20"/>
          <w:szCs w:val="20"/>
        </w:rPr>
      </w:pPr>
    </w:p>
    <w:p w:rsidR="00CA4FD0" w:rsidRDefault="00CA4FD0" w:rsidP="00CA4FD0">
      <w:pPr>
        <w:rPr>
          <w:rFonts w:eastAsia="Times New Roman" w:cstheme="minorHAnsi"/>
          <w:b/>
          <w:sz w:val="20"/>
          <w:szCs w:val="20"/>
        </w:rPr>
      </w:pPr>
    </w:p>
    <w:p w:rsidR="00CA4FD0" w:rsidRDefault="00CA4FD0" w:rsidP="00CA4FD0">
      <w:pPr>
        <w:rPr>
          <w:rFonts w:eastAsia="Times New Roman" w:cstheme="minorHAnsi"/>
          <w:b/>
          <w:sz w:val="20"/>
          <w:szCs w:val="20"/>
        </w:rPr>
      </w:pPr>
    </w:p>
    <w:p w:rsidR="00CA4FD0" w:rsidRDefault="00CA4FD0" w:rsidP="00CA4FD0">
      <w:pPr>
        <w:rPr>
          <w:rFonts w:eastAsia="Times New Roman" w:cstheme="minorHAnsi"/>
          <w:b/>
          <w:sz w:val="20"/>
          <w:szCs w:val="20"/>
        </w:rPr>
      </w:pPr>
    </w:p>
    <w:p w:rsidR="000D25AF" w:rsidRPr="00CA4FD0" w:rsidRDefault="000D25AF">
      <w:pPr>
        <w:rPr>
          <w:rFonts w:eastAsia="Times New Roman" w:cstheme="minorHAnsi"/>
          <w:sz w:val="20"/>
          <w:szCs w:val="20"/>
        </w:rPr>
      </w:pPr>
      <w:r>
        <w:br w:type="page"/>
      </w:r>
      <w:bookmarkStart w:id="0" w:name="_GoBack"/>
      <w:bookmarkEnd w:id="0"/>
    </w:p>
    <w:p w:rsidR="00DC41E0" w:rsidRDefault="00DC41E0">
      <w:r>
        <w:rPr>
          <w:noProof/>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571500</wp:posOffset>
                </wp:positionH>
                <wp:positionV relativeFrom="page">
                  <wp:posOffset>381000</wp:posOffset>
                </wp:positionV>
                <wp:extent cx="3981450" cy="3267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267075"/>
                        </a:xfrm>
                        <a:prstGeom prst="rect">
                          <a:avLst/>
                        </a:prstGeom>
                        <a:solidFill>
                          <a:schemeClr val="accent6">
                            <a:lumMod val="20000"/>
                            <a:lumOff val="80000"/>
                          </a:schemeClr>
                        </a:solidFill>
                        <a:ln w="9525">
                          <a:solidFill>
                            <a:srgbClr val="000000"/>
                          </a:solidFill>
                          <a:miter lim="800000"/>
                          <a:headEnd/>
                          <a:tailEnd/>
                        </a:ln>
                      </wps:spPr>
                      <wps:txbx>
                        <w:txbxContent>
                          <w:p w:rsidR="00CA4FD0" w:rsidRPr="00CA4FD0" w:rsidRDefault="00CA4FD0" w:rsidP="00CA4FD0">
                            <w:pPr>
                              <w:jc w:val="center"/>
                              <w:rPr>
                                <w:rFonts w:cstheme="minorHAnsi"/>
                                <w:b/>
                                <w:sz w:val="28"/>
                              </w:rPr>
                            </w:pPr>
                            <w:r w:rsidRPr="00DC41E0">
                              <w:rPr>
                                <w:rFonts w:cstheme="minorHAnsi"/>
                                <w:b/>
                                <w:sz w:val="28"/>
                              </w:rPr>
                              <w:t>Grow throughout life:</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To identify who can help – Alongside the SoSafe model. </w:t>
                            </w:r>
                            <w:r w:rsidRPr="00CA4FD0">
                              <w:rPr>
                                <w:sz w:val="18"/>
                                <w:szCs w:val="18"/>
                              </w:rPr>
                              <w:t xml:space="preserve">Being confident to request help – e.g using communication aid, symbols or sign to make needs known. Student may sign toilet to a member of staff. Student may lead an adult by their hand towards a desired location. </w:t>
                            </w:r>
                          </w:p>
                          <w:p w:rsidR="00CA4FD0" w:rsidRPr="00CA4FD0" w:rsidRDefault="00CA4FD0" w:rsidP="00CA4FD0">
                            <w:pPr>
                              <w:pStyle w:val="ListParagraph"/>
                              <w:numPr>
                                <w:ilvl w:val="0"/>
                                <w:numId w:val="7"/>
                              </w:numPr>
                              <w:rPr>
                                <w:sz w:val="18"/>
                                <w:szCs w:val="18"/>
                              </w:rPr>
                            </w:pPr>
                            <w:r w:rsidRPr="00CA4FD0">
                              <w:rPr>
                                <w:sz w:val="18"/>
                                <w:szCs w:val="18"/>
                              </w:rPr>
                              <w:t xml:space="preserve">Recognising their successes in learning – Showing a positive response to an outcome. E.g if a student uses a switch to answer a question and the response is a cheer, student will recognise this is positive. Student may respond positively to praise from an adult. </w:t>
                            </w:r>
                          </w:p>
                          <w:p w:rsidR="00CA4FD0" w:rsidRPr="00CA4FD0" w:rsidRDefault="00CA4FD0" w:rsidP="00CA4FD0">
                            <w:pPr>
                              <w:pStyle w:val="ListParagraph"/>
                              <w:numPr>
                                <w:ilvl w:val="0"/>
                                <w:numId w:val="7"/>
                              </w:numPr>
                              <w:rPr>
                                <w:sz w:val="18"/>
                                <w:szCs w:val="18"/>
                              </w:rPr>
                            </w:pPr>
                            <w:r w:rsidRPr="00CA4FD0">
                              <w:rPr>
                                <w:sz w:val="18"/>
                                <w:szCs w:val="18"/>
                              </w:rPr>
                              <w:t xml:space="preserve">Being willing to challenge themselves – showing some level of resilience, accept support from an adult, respond to using dots and timers during work activities. </w:t>
                            </w:r>
                          </w:p>
                          <w:p w:rsidR="00CA4FD0" w:rsidRPr="00CA4FD0" w:rsidRDefault="00CA4FD0" w:rsidP="00CA4FD0">
                            <w:pPr>
                              <w:pStyle w:val="ListParagraph"/>
                              <w:numPr>
                                <w:ilvl w:val="0"/>
                                <w:numId w:val="7"/>
                              </w:numPr>
                              <w:rPr>
                                <w:sz w:val="18"/>
                                <w:szCs w:val="18"/>
                              </w:rPr>
                            </w:pPr>
                            <w:r w:rsidRPr="00CA4FD0">
                              <w:rPr>
                                <w:sz w:val="18"/>
                                <w:szCs w:val="18"/>
                              </w:rPr>
                              <w:t xml:space="preserve">Exploring what they have experienced and achieved – Reflecting on prior knowledge, repeating something e.g if they have formed the letters for their name, are they able to do this again the following? </w:t>
                            </w:r>
                          </w:p>
                          <w:p w:rsidR="00CA4FD0" w:rsidRPr="00CA4FD0" w:rsidRDefault="00CA4FD0" w:rsidP="00CA4FD0">
                            <w:pPr>
                              <w:pStyle w:val="ListParagraph"/>
                              <w:numPr>
                                <w:ilvl w:val="0"/>
                                <w:numId w:val="7"/>
                              </w:numPr>
                              <w:rPr>
                                <w:sz w:val="18"/>
                                <w:szCs w:val="18"/>
                              </w:rPr>
                            </w:pPr>
                            <w:r w:rsidRPr="00CA4FD0">
                              <w:rPr>
                                <w:sz w:val="18"/>
                                <w:szCs w:val="18"/>
                              </w:rPr>
                              <w:t xml:space="preserve">Feeling positive about people whose identities and backgrounds are different to theirs -  forming friendships or trusting relationships with those around them. </w:t>
                            </w:r>
                          </w:p>
                          <w:p w:rsidR="00CA4FD0" w:rsidRPr="00CA4FD0" w:rsidRDefault="00CA4FD0" w:rsidP="00CA4FD0">
                            <w:pPr>
                              <w:pStyle w:val="ListParagraph"/>
                              <w:numPr>
                                <w:ilvl w:val="0"/>
                                <w:numId w:val="7"/>
                              </w:numPr>
                              <w:rPr>
                                <w:sz w:val="18"/>
                                <w:szCs w:val="18"/>
                              </w:rPr>
                            </w:pPr>
                            <w:r w:rsidRPr="00CA4FD0">
                              <w:rPr>
                                <w:rFonts w:cstheme="minorHAnsi"/>
                                <w:sz w:val="18"/>
                                <w:szCs w:val="18"/>
                              </w:rPr>
                              <w:t>To recognise positive things about self.</w:t>
                            </w:r>
                          </w:p>
                          <w:p w:rsidR="00CA4FD0" w:rsidRPr="00CA4FD0" w:rsidRDefault="00CA4FD0" w:rsidP="00DC41E0">
                            <w:pPr>
                              <w:ind w:left="360"/>
                              <w:rPr>
                                <w:rFonts w:cstheme="minorHAnsi"/>
                                <w:sz w:val="18"/>
                                <w:szCs w:val="18"/>
                              </w:rPr>
                            </w:pPr>
                          </w:p>
                          <w:p w:rsidR="00CA4FD0" w:rsidRPr="00CA4FD0" w:rsidRDefault="00CA4FD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7" type="#_x0000_t202" style="position:absolute;margin-left:45pt;margin-top:30pt;width:313.5pt;height:25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" fillcolor="#e2efd9 [665]">
                <v:textbox>
                  <w:txbxContent>
                    <w:p w:rsidR="00CA4FD0" w:rsidRPr="00CA4FD0" w:rsidRDefault="00CA4FD0" w:rsidP="00CA4FD0">
                      <w:pPr>
                        <w:jc w:val="center"/>
                        <w:rPr>
                          <w:rFonts w:cstheme="minorHAnsi"/>
                          <w:b/>
                          <w:sz w:val="28"/>
                        </w:rPr>
                      </w:pPr>
                      <w:r w:rsidRPr="00DC41E0">
                        <w:rPr>
                          <w:rFonts w:cstheme="minorHAnsi"/>
                          <w:b/>
                          <w:sz w:val="28"/>
                        </w:rPr>
                        <w:t>Grow throughout life:</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To identify who can help – Alongside the </w:t>
                      </w:r>
                      <w:proofErr w:type="spellStart"/>
                      <w:r w:rsidRPr="00CA4FD0">
                        <w:rPr>
                          <w:rFonts w:eastAsia="Times New Roman" w:cs="Times New Roman"/>
                          <w:sz w:val="18"/>
                          <w:szCs w:val="18"/>
                        </w:rPr>
                        <w:t>SoSafe</w:t>
                      </w:r>
                      <w:proofErr w:type="spellEnd"/>
                      <w:r w:rsidRPr="00CA4FD0">
                        <w:rPr>
                          <w:rFonts w:eastAsia="Times New Roman" w:cs="Times New Roman"/>
                          <w:sz w:val="18"/>
                          <w:szCs w:val="18"/>
                        </w:rPr>
                        <w:t xml:space="preserve"> model. </w:t>
                      </w:r>
                      <w:r w:rsidRPr="00CA4FD0">
                        <w:rPr>
                          <w:sz w:val="18"/>
                          <w:szCs w:val="18"/>
                        </w:rPr>
                        <w:t xml:space="preserve">Being confident to request help – </w:t>
                      </w:r>
                      <w:proofErr w:type="spellStart"/>
                      <w:r w:rsidRPr="00CA4FD0">
                        <w:rPr>
                          <w:sz w:val="18"/>
                          <w:szCs w:val="18"/>
                        </w:rPr>
                        <w:t>e.g</w:t>
                      </w:r>
                      <w:proofErr w:type="spellEnd"/>
                      <w:r w:rsidRPr="00CA4FD0">
                        <w:rPr>
                          <w:sz w:val="18"/>
                          <w:szCs w:val="18"/>
                        </w:rPr>
                        <w:t xml:space="preserve"> using communication aid, symbols or sign to make needs known. Student may sign toilet to a member of staff. Student may lead an adult by their hand towards a desired location. </w:t>
                      </w:r>
                    </w:p>
                    <w:p w:rsidR="00CA4FD0" w:rsidRPr="00CA4FD0" w:rsidRDefault="00CA4FD0" w:rsidP="00CA4FD0">
                      <w:pPr>
                        <w:pStyle w:val="ListParagraph"/>
                        <w:numPr>
                          <w:ilvl w:val="0"/>
                          <w:numId w:val="7"/>
                        </w:numPr>
                        <w:rPr>
                          <w:sz w:val="18"/>
                          <w:szCs w:val="18"/>
                        </w:rPr>
                      </w:pPr>
                      <w:r w:rsidRPr="00CA4FD0">
                        <w:rPr>
                          <w:sz w:val="18"/>
                          <w:szCs w:val="18"/>
                        </w:rPr>
                        <w:t xml:space="preserve">Recognising their successes in learning – Showing a positive response to an outcome. </w:t>
                      </w:r>
                      <w:proofErr w:type="spellStart"/>
                      <w:r w:rsidRPr="00CA4FD0">
                        <w:rPr>
                          <w:sz w:val="18"/>
                          <w:szCs w:val="18"/>
                        </w:rPr>
                        <w:t>E.g</w:t>
                      </w:r>
                      <w:proofErr w:type="spellEnd"/>
                      <w:r w:rsidRPr="00CA4FD0">
                        <w:rPr>
                          <w:sz w:val="18"/>
                          <w:szCs w:val="18"/>
                        </w:rPr>
                        <w:t xml:space="preserve"> if a student uses a switch to answer a question and the response is a cheer, student will recognise this is positive. Student may respond positively to praise from an adult. </w:t>
                      </w:r>
                    </w:p>
                    <w:p w:rsidR="00CA4FD0" w:rsidRPr="00CA4FD0" w:rsidRDefault="00CA4FD0" w:rsidP="00CA4FD0">
                      <w:pPr>
                        <w:pStyle w:val="ListParagraph"/>
                        <w:numPr>
                          <w:ilvl w:val="0"/>
                          <w:numId w:val="7"/>
                        </w:numPr>
                        <w:rPr>
                          <w:sz w:val="18"/>
                          <w:szCs w:val="18"/>
                        </w:rPr>
                      </w:pPr>
                      <w:r w:rsidRPr="00CA4FD0">
                        <w:rPr>
                          <w:sz w:val="18"/>
                          <w:szCs w:val="18"/>
                        </w:rPr>
                        <w:t xml:space="preserve">Being willing to challenge themselves – showing some level of resilience, accept support from an adult, respond to using dots and timers during work activities. </w:t>
                      </w:r>
                    </w:p>
                    <w:p w:rsidR="00CA4FD0" w:rsidRPr="00CA4FD0" w:rsidRDefault="00CA4FD0" w:rsidP="00CA4FD0">
                      <w:pPr>
                        <w:pStyle w:val="ListParagraph"/>
                        <w:numPr>
                          <w:ilvl w:val="0"/>
                          <w:numId w:val="7"/>
                        </w:numPr>
                        <w:rPr>
                          <w:sz w:val="18"/>
                          <w:szCs w:val="18"/>
                        </w:rPr>
                      </w:pPr>
                      <w:r w:rsidRPr="00CA4FD0">
                        <w:rPr>
                          <w:sz w:val="18"/>
                          <w:szCs w:val="18"/>
                        </w:rPr>
                        <w:t xml:space="preserve">Exploring what they have experienced and achieved – Reflecting on prior knowledge, repeating something </w:t>
                      </w:r>
                      <w:proofErr w:type="spellStart"/>
                      <w:r w:rsidRPr="00CA4FD0">
                        <w:rPr>
                          <w:sz w:val="18"/>
                          <w:szCs w:val="18"/>
                        </w:rPr>
                        <w:t>e.g</w:t>
                      </w:r>
                      <w:proofErr w:type="spellEnd"/>
                      <w:r w:rsidRPr="00CA4FD0">
                        <w:rPr>
                          <w:sz w:val="18"/>
                          <w:szCs w:val="18"/>
                        </w:rPr>
                        <w:t xml:space="preserve"> if they have formed the letters for their name, are they able to do this again the following? </w:t>
                      </w:r>
                    </w:p>
                    <w:p w:rsidR="00CA4FD0" w:rsidRPr="00CA4FD0" w:rsidRDefault="00CA4FD0" w:rsidP="00CA4FD0">
                      <w:pPr>
                        <w:pStyle w:val="ListParagraph"/>
                        <w:numPr>
                          <w:ilvl w:val="0"/>
                          <w:numId w:val="7"/>
                        </w:numPr>
                        <w:rPr>
                          <w:sz w:val="18"/>
                          <w:szCs w:val="18"/>
                        </w:rPr>
                      </w:pPr>
                      <w:r w:rsidRPr="00CA4FD0">
                        <w:rPr>
                          <w:sz w:val="18"/>
                          <w:szCs w:val="18"/>
                        </w:rPr>
                        <w:t xml:space="preserve">Feeling positive about people whose identities and backgrounds are different to theirs </w:t>
                      </w:r>
                      <w:proofErr w:type="gramStart"/>
                      <w:r w:rsidRPr="00CA4FD0">
                        <w:rPr>
                          <w:sz w:val="18"/>
                          <w:szCs w:val="18"/>
                        </w:rPr>
                        <w:t>-  forming</w:t>
                      </w:r>
                      <w:proofErr w:type="gramEnd"/>
                      <w:r w:rsidRPr="00CA4FD0">
                        <w:rPr>
                          <w:sz w:val="18"/>
                          <w:szCs w:val="18"/>
                        </w:rPr>
                        <w:t xml:space="preserve"> friendships or trusting relationships with those around them. </w:t>
                      </w:r>
                    </w:p>
                    <w:p w:rsidR="00CA4FD0" w:rsidRPr="00CA4FD0" w:rsidRDefault="00CA4FD0" w:rsidP="00CA4FD0">
                      <w:pPr>
                        <w:pStyle w:val="ListParagraph"/>
                        <w:numPr>
                          <w:ilvl w:val="0"/>
                          <w:numId w:val="7"/>
                        </w:numPr>
                        <w:rPr>
                          <w:sz w:val="18"/>
                          <w:szCs w:val="18"/>
                        </w:rPr>
                      </w:pPr>
                      <w:r w:rsidRPr="00CA4FD0">
                        <w:rPr>
                          <w:rFonts w:cstheme="minorHAnsi"/>
                          <w:sz w:val="18"/>
                          <w:szCs w:val="18"/>
                        </w:rPr>
                        <w:t>To recognise positive things about self.</w:t>
                      </w:r>
                    </w:p>
                    <w:p w:rsidR="00CA4FD0" w:rsidRPr="00CA4FD0" w:rsidRDefault="00CA4FD0" w:rsidP="00DC41E0">
                      <w:pPr>
                        <w:ind w:left="360"/>
                        <w:rPr>
                          <w:rFonts w:cstheme="minorHAnsi"/>
                          <w:sz w:val="18"/>
                          <w:szCs w:val="18"/>
                        </w:rPr>
                      </w:pPr>
                    </w:p>
                    <w:p w:rsidR="00CA4FD0" w:rsidRPr="00CA4FD0" w:rsidRDefault="00CA4FD0">
                      <w:pPr>
                        <w:rPr>
                          <w:sz w:val="18"/>
                          <w:szCs w:val="18"/>
                        </w:rPr>
                      </w:pPr>
                    </w:p>
                  </w:txbxContent>
                </v:textbox>
                <w10:wrap type="square" anchory="page"/>
              </v:shape>
            </w:pict>
          </mc:Fallback>
        </mc:AlternateContent>
      </w:r>
    </w:p>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4540885</wp:posOffset>
                </wp:positionH>
                <wp:positionV relativeFrom="paragraph">
                  <wp:posOffset>162560</wp:posOffset>
                </wp:positionV>
                <wp:extent cx="1543050" cy="2486025"/>
                <wp:effectExtent l="19050" t="0" r="19050" b="28575"/>
                <wp:wrapNone/>
                <wp:docPr id="2" name="Arrow: Curved Left 2"/>
                <wp:cNvGraphicFramePr/>
                <a:graphic xmlns:a="http://schemas.openxmlformats.org/drawingml/2006/main">
                  <a:graphicData uri="http://schemas.microsoft.com/office/word/2010/wordprocessingShape">
                    <wps:wsp>
                      <wps:cNvSpPr/>
                      <wps:spPr>
                        <a:xfrm>
                          <a:off x="0" y="0"/>
                          <a:ext cx="1543050" cy="2486025"/>
                        </a:xfrm>
                        <a:prstGeom prst="curved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B167B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 o:spid="_x0000_s1026" type="#_x0000_t103" style="position:absolute;margin-left:357.55pt;margin-top:12.8pt;width:121.5pt;height:195.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" adj="14897,19924,5400" fillcolor="#70ad47 [3209]" strokecolor="#375623 [1609]" strokeweight="1pt">
                <w10:wrap anchorx="margin"/>
              </v:shape>
            </w:pict>
          </mc:Fallback>
        </mc:AlternateContent>
      </w:r>
    </w:p>
    <w:p w:rsidR="00DC41E0" w:rsidRPr="00DC41E0" w:rsidRDefault="00DC41E0" w:rsidP="00DC41E0"/>
    <w:p w:rsidR="00DC41E0" w:rsidRPr="00DC41E0" w:rsidRDefault="00DC41E0" w:rsidP="00DC41E0"/>
    <w:p w:rsidR="00DC41E0" w:rsidRPr="00DC41E0" w:rsidRDefault="00DC41E0" w:rsidP="00DC41E0"/>
    <w:p w:rsidR="00DC41E0" w:rsidRPr="00DC41E0" w:rsidRDefault="00CA4FD0" w:rsidP="00DC41E0">
      <w:r>
        <w:rPr>
          <w:noProof/>
          <w:lang w:eastAsia="en-GB"/>
        </w:rPr>
        <mc:AlternateContent>
          <mc:Choice Requires="wps">
            <w:drawing>
              <wp:anchor distT="45720" distB="45720" distL="114300" distR="114300" simplePos="0" relativeHeight="251664384" behindDoc="0" locked="0" layoutInCell="1" allowOverlap="1" wp14:anchorId="76D9BBA1" wp14:editId="19FFFD30">
                <wp:simplePos x="0" y="0"/>
                <wp:positionH relativeFrom="column">
                  <wp:posOffset>590550</wp:posOffset>
                </wp:positionH>
                <wp:positionV relativeFrom="paragraph">
                  <wp:posOffset>48895</wp:posOffset>
                </wp:positionV>
                <wp:extent cx="3981450" cy="4029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029075"/>
                        </a:xfrm>
                        <a:prstGeom prst="rect">
                          <a:avLst/>
                        </a:prstGeom>
                        <a:solidFill>
                          <a:schemeClr val="accent1">
                            <a:lumMod val="20000"/>
                            <a:lumOff val="80000"/>
                          </a:schemeClr>
                        </a:solidFill>
                        <a:ln w="9525">
                          <a:solidFill>
                            <a:srgbClr val="000000"/>
                          </a:solidFill>
                          <a:miter lim="800000"/>
                          <a:headEnd/>
                          <a:tailEnd/>
                        </a:ln>
                      </wps:spPr>
                      <wps:txbx>
                        <w:txbxContent>
                          <w:p w:rsidR="00CA4FD0" w:rsidRPr="00DC41E0" w:rsidRDefault="00CA4FD0" w:rsidP="00DC41E0">
                            <w:pPr>
                              <w:jc w:val="center"/>
                              <w:rPr>
                                <w:rFonts w:cstheme="minorHAnsi"/>
                                <w:b/>
                                <w:sz w:val="28"/>
                                <w:szCs w:val="18"/>
                              </w:rPr>
                            </w:pPr>
                            <w:r w:rsidRPr="00DC41E0">
                              <w:rPr>
                                <w:rFonts w:cstheme="minorHAnsi"/>
                                <w:b/>
                                <w:sz w:val="28"/>
                                <w:szCs w:val="18"/>
                              </w:rPr>
                              <w:t>Explore Possibilities</w:t>
                            </w:r>
                          </w:p>
                          <w:p w:rsidR="00CA4FD0" w:rsidRPr="00CA4FD0" w:rsidRDefault="00CA4FD0" w:rsidP="00CA4FD0">
                            <w:pPr>
                              <w:pStyle w:val="ListParagraph"/>
                              <w:numPr>
                                <w:ilvl w:val="0"/>
                                <w:numId w:val="7"/>
                              </w:numPr>
                              <w:rPr>
                                <w:rFonts w:eastAsia="Times New Roman" w:cstheme="minorHAnsi"/>
                                <w:b/>
                                <w:sz w:val="18"/>
                                <w:szCs w:val="18"/>
                              </w:rPr>
                            </w:pPr>
                            <w:r w:rsidRPr="00CA4FD0">
                              <w:rPr>
                                <w:sz w:val="18"/>
                                <w:szCs w:val="18"/>
                              </w:rPr>
                              <w:t xml:space="preserve">Exploring what people do whose jobs involve caring for children and keeping them safe – Knowing who can help them within the school environment. Recognising some community workers who help us e.g </w:t>
                            </w:r>
                            <w:r w:rsidRPr="00CA4FD0">
                              <w:rPr>
                                <w:rFonts w:eastAsia="Times New Roman" w:cstheme="minorHAnsi"/>
                                <w:sz w:val="18"/>
                                <w:szCs w:val="18"/>
                              </w:rPr>
                              <w:t>At least 1 meaningful encounter with an employer – public services. Who can help? In line with SoSafe.</w:t>
                            </w:r>
                            <w:r w:rsidRPr="00CA4FD0">
                              <w:rPr>
                                <w:rFonts w:eastAsia="Times New Roman" w:cstheme="minorHAnsi"/>
                                <w:b/>
                                <w:sz w:val="18"/>
                                <w:szCs w:val="18"/>
                              </w:rPr>
                              <w:t xml:space="preserve"> </w:t>
                            </w:r>
                          </w:p>
                          <w:p w:rsidR="00CA4FD0" w:rsidRPr="00CA4FD0" w:rsidRDefault="00CA4FD0" w:rsidP="00CA4FD0">
                            <w:pPr>
                              <w:pStyle w:val="ListParagraph"/>
                              <w:numPr>
                                <w:ilvl w:val="0"/>
                                <w:numId w:val="7"/>
                              </w:numPr>
                              <w:rPr>
                                <w:rFonts w:eastAsia="Times New Roman" w:cstheme="minorHAnsi"/>
                                <w:sz w:val="18"/>
                                <w:szCs w:val="18"/>
                              </w:rPr>
                            </w:pPr>
                            <w:r w:rsidRPr="00CA4FD0">
                              <w:rPr>
                                <w:sz w:val="18"/>
                                <w:szCs w:val="18"/>
                              </w:rPr>
                              <w:t xml:space="preserve">Being able to give examples of jobs in different sectors -  </w:t>
                            </w:r>
                            <w:r w:rsidRPr="00CA4FD0">
                              <w:rPr>
                                <w:rFonts w:eastAsia="Times New Roman" w:cstheme="minorHAnsi"/>
                                <w:sz w:val="18"/>
                                <w:szCs w:val="18"/>
                              </w:rPr>
                              <w:t xml:space="preserve">Access the community, have encounters and experiences (Shop assistants, waiters etc.) Be </w:t>
                            </w:r>
                            <w:r w:rsidRPr="00CA4FD0">
                              <w:rPr>
                                <w:rFonts w:eastAsia="Times New Roman" w:cs="Times New Roman"/>
                                <w:sz w:val="18"/>
                                <w:szCs w:val="18"/>
                              </w:rPr>
                              <w:t xml:space="preserve">aware of the different local businesses and the products and services offered.  </w:t>
                            </w:r>
                          </w:p>
                          <w:p w:rsidR="00CA4FD0" w:rsidRPr="00CA4FD0" w:rsidRDefault="00CA4FD0" w:rsidP="00CA4FD0">
                            <w:pPr>
                              <w:pStyle w:val="ListParagraph"/>
                              <w:numPr>
                                <w:ilvl w:val="0"/>
                                <w:numId w:val="7"/>
                              </w:numPr>
                              <w:rPr>
                                <w:rFonts w:eastAsia="Times New Roman" w:cstheme="minorHAnsi"/>
                                <w:sz w:val="18"/>
                                <w:szCs w:val="18"/>
                              </w:rPr>
                            </w:pPr>
                            <w:r w:rsidRPr="00CA4FD0">
                              <w:rPr>
                                <w:rFonts w:eastAsia="Times New Roman" w:cs="Times New Roman"/>
                                <w:sz w:val="18"/>
                                <w:szCs w:val="18"/>
                              </w:rPr>
                              <w:t>B</w:t>
                            </w:r>
                            <w:r w:rsidRPr="00CA4FD0">
                              <w:rPr>
                                <w:sz w:val="18"/>
                                <w:szCs w:val="18"/>
                              </w:rPr>
                              <w:t xml:space="preserve">eing able to explain their views about similarities and differences between jobs – Playing different role play jobs, recognising uniform or equipment for a certain job. E.g Selecting the resources for “doctor” from a selection or 2 or more. </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Learn about different jobs through curriculum – links within lessons. </w:t>
                            </w:r>
                          </w:p>
                          <w:p w:rsidR="00CA4FD0" w:rsidRPr="00CA4FD0" w:rsidRDefault="00CA4FD0" w:rsidP="00CA4FD0">
                            <w:pPr>
                              <w:pStyle w:val="ListParagraph"/>
                              <w:numPr>
                                <w:ilvl w:val="0"/>
                                <w:numId w:val="7"/>
                              </w:numPr>
                              <w:rPr>
                                <w:rFonts w:eastAsia="Times New Roman" w:cstheme="minorHAnsi"/>
                                <w:sz w:val="18"/>
                                <w:szCs w:val="18"/>
                              </w:rPr>
                            </w:pPr>
                            <w:r w:rsidRPr="00CA4FD0">
                              <w:rPr>
                                <w:sz w:val="18"/>
                                <w:szCs w:val="18"/>
                              </w:rPr>
                              <w:t xml:space="preserve">Investigating similarities and differences between men’s and women’s work clothes </w:t>
                            </w:r>
                          </w:p>
                          <w:p w:rsidR="00CA4FD0" w:rsidRPr="00CA4FD0" w:rsidRDefault="00CA4FD0" w:rsidP="00CA4FD0">
                            <w:pPr>
                              <w:ind w:left="360"/>
                              <w:rPr>
                                <w:rFonts w:cstheme="minorHAnsi"/>
                                <w:sz w:val="18"/>
                                <w:szCs w:val="18"/>
                              </w:rPr>
                            </w:pPr>
                            <w:r w:rsidRPr="00CA4FD0">
                              <w:rPr>
                                <w:rFonts w:eastAsia="Times New Roman" w:cs="Times New Roman"/>
                                <w:sz w:val="18"/>
                                <w:szCs w:val="18"/>
                              </w:rPr>
                              <w:t>Where appropriate, to give student voice as part of their own EHCP; e.g person centred planning. -</w:t>
                            </w:r>
                            <w:r w:rsidRPr="00CA4FD0">
                              <w:rPr>
                                <w:rFonts w:cstheme="minorHAnsi"/>
                                <w:color w:val="000000"/>
                                <w:sz w:val="18"/>
                                <w:szCs w:val="18"/>
                              </w:rPr>
                              <w:t>Recognise strengths, areas of need, likes, dislikes, preferences, future hopes and dreams and education through the process of writing a futures plan. Which will support the students voice within the EHCP. – Staff to adapt using symbols, pictures, videos. Students to respond in preferred method of communication</w:t>
                            </w:r>
                          </w:p>
                          <w:p w:rsidR="00CA4FD0" w:rsidRPr="00CA4FD0" w:rsidRDefault="00CA4FD0" w:rsidP="00DC41E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9BBA1" id="_x0000_s1028" type="#_x0000_t202" style="position:absolute;margin-left:46.5pt;margin-top:3.85pt;width:313.5pt;height:31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" fillcolor="#d9e2f3 [660]">
                <v:textbox>
                  <w:txbxContent>
                    <w:p w:rsidR="00CA4FD0" w:rsidRPr="00DC41E0" w:rsidRDefault="00CA4FD0" w:rsidP="00DC41E0">
                      <w:pPr>
                        <w:jc w:val="center"/>
                        <w:rPr>
                          <w:rFonts w:cstheme="minorHAnsi"/>
                          <w:b/>
                          <w:sz w:val="28"/>
                          <w:szCs w:val="18"/>
                        </w:rPr>
                      </w:pPr>
                      <w:r w:rsidRPr="00DC41E0">
                        <w:rPr>
                          <w:rFonts w:cstheme="minorHAnsi"/>
                          <w:b/>
                          <w:sz w:val="28"/>
                          <w:szCs w:val="18"/>
                        </w:rPr>
                        <w:t>Explore Possibilities</w:t>
                      </w:r>
                    </w:p>
                    <w:p w:rsidR="00CA4FD0" w:rsidRPr="00CA4FD0" w:rsidRDefault="00CA4FD0" w:rsidP="00CA4FD0">
                      <w:pPr>
                        <w:pStyle w:val="ListParagraph"/>
                        <w:numPr>
                          <w:ilvl w:val="0"/>
                          <w:numId w:val="7"/>
                        </w:numPr>
                        <w:rPr>
                          <w:rFonts w:eastAsia="Times New Roman" w:cstheme="minorHAnsi"/>
                          <w:b/>
                          <w:sz w:val="18"/>
                          <w:szCs w:val="18"/>
                        </w:rPr>
                      </w:pPr>
                      <w:r w:rsidRPr="00CA4FD0">
                        <w:rPr>
                          <w:sz w:val="18"/>
                          <w:szCs w:val="18"/>
                        </w:rPr>
                        <w:t xml:space="preserve">Exploring what people do whose jobs involve caring for children and keeping them safe – Knowing who can help them within the school environment. Recognising some community workers who help us </w:t>
                      </w:r>
                      <w:proofErr w:type="spellStart"/>
                      <w:r w:rsidRPr="00CA4FD0">
                        <w:rPr>
                          <w:sz w:val="18"/>
                          <w:szCs w:val="18"/>
                        </w:rPr>
                        <w:t>e.g</w:t>
                      </w:r>
                      <w:proofErr w:type="spellEnd"/>
                      <w:r w:rsidRPr="00CA4FD0">
                        <w:rPr>
                          <w:sz w:val="18"/>
                          <w:szCs w:val="18"/>
                        </w:rPr>
                        <w:t xml:space="preserve"> </w:t>
                      </w:r>
                      <w:r w:rsidRPr="00CA4FD0">
                        <w:rPr>
                          <w:rFonts w:eastAsia="Times New Roman" w:cstheme="minorHAnsi"/>
                          <w:sz w:val="18"/>
                          <w:szCs w:val="18"/>
                        </w:rPr>
                        <w:t xml:space="preserve">At least 1 meaningful encounter with an employer – public services. Who can help? In line with </w:t>
                      </w:r>
                      <w:proofErr w:type="spellStart"/>
                      <w:r w:rsidRPr="00CA4FD0">
                        <w:rPr>
                          <w:rFonts w:eastAsia="Times New Roman" w:cstheme="minorHAnsi"/>
                          <w:sz w:val="18"/>
                          <w:szCs w:val="18"/>
                        </w:rPr>
                        <w:t>SoSafe</w:t>
                      </w:r>
                      <w:proofErr w:type="spellEnd"/>
                      <w:r w:rsidRPr="00CA4FD0">
                        <w:rPr>
                          <w:rFonts w:eastAsia="Times New Roman" w:cstheme="minorHAnsi"/>
                          <w:sz w:val="18"/>
                          <w:szCs w:val="18"/>
                        </w:rPr>
                        <w:t>.</w:t>
                      </w:r>
                      <w:r w:rsidRPr="00CA4FD0">
                        <w:rPr>
                          <w:rFonts w:eastAsia="Times New Roman" w:cstheme="minorHAnsi"/>
                          <w:b/>
                          <w:sz w:val="18"/>
                          <w:szCs w:val="18"/>
                        </w:rPr>
                        <w:t xml:space="preserve"> </w:t>
                      </w:r>
                    </w:p>
                    <w:p w:rsidR="00CA4FD0" w:rsidRPr="00CA4FD0" w:rsidRDefault="00CA4FD0" w:rsidP="00CA4FD0">
                      <w:pPr>
                        <w:pStyle w:val="ListParagraph"/>
                        <w:numPr>
                          <w:ilvl w:val="0"/>
                          <w:numId w:val="7"/>
                        </w:numPr>
                        <w:rPr>
                          <w:rFonts w:eastAsia="Times New Roman" w:cstheme="minorHAnsi"/>
                          <w:sz w:val="18"/>
                          <w:szCs w:val="18"/>
                        </w:rPr>
                      </w:pPr>
                      <w:r w:rsidRPr="00CA4FD0">
                        <w:rPr>
                          <w:sz w:val="18"/>
                          <w:szCs w:val="18"/>
                        </w:rPr>
                        <w:t xml:space="preserve">Being able to give examples of jobs in different sectors </w:t>
                      </w:r>
                      <w:proofErr w:type="gramStart"/>
                      <w:r w:rsidRPr="00CA4FD0">
                        <w:rPr>
                          <w:sz w:val="18"/>
                          <w:szCs w:val="18"/>
                        </w:rPr>
                        <w:t xml:space="preserve">-  </w:t>
                      </w:r>
                      <w:r w:rsidRPr="00CA4FD0">
                        <w:rPr>
                          <w:rFonts w:eastAsia="Times New Roman" w:cstheme="minorHAnsi"/>
                          <w:sz w:val="18"/>
                          <w:szCs w:val="18"/>
                        </w:rPr>
                        <w:t>Access</w:t>
                      </w:r>
                      <w:proofErr w:type="gramEnd"/>
                      <w:r w:rsidRPr="00CA4FD0">
                        <w:rPr>
                          <w:rFonts w:eastAsia="Times New Roman" w:cstheme="minorHAnsi"/>
                          <w:sz w:val="18"/>
                          <w:szCs w:val="18"/>
                        </w:rPr>
                        <w:t xml:space="preserve"> the community, have encounters and experiences (Shop assistants, waiters etc.) Be </w:t>
                      </w:r>
                      <w:r w:rsidRPr="00CA4FD0">
                        <w:rPr>
                          <w:rFonts w:eastAsia="Times New Roman" w:cs="Times New Roman"/>
                          <w:sz w:val="18"/>
                          <w:szCs w:val="18"/>
                        </w:rPr>
                        <w:t xml:space="preserve">aware of the different local businesses and the products and services offered.  </w:t>
                      </w:r>
                    </w:p>
                    <w:p w:rsidR="00CA4FD0" w:rsidRPr="00CA4FD0" w:rsidRDefault="00CA4FD0" w:rsidP="00CA4FD0">
                      <w:pPr>
                        <w:pStyle w:val="ListParagraph"/>
                        <w:numPr>
                          <w:ilvl w:val="0"/>
                          <w:numId w:val="7"/>
                        </w:numPr>
                        <w:rPr>
                          <w:rFonts w:eastAsia="Times New Roman" w:cstheme="minorHAnsi"/>
                          <w:sz w:val="18"/>
                          <w:szCs w:val="18"/>
                        </w:rPr>
                      </w:pPr>
                      <w:r w:rsidRPr="00CA4FD0">
                        <w:rPr>
                          <w:rFonts w:eastAsia="Times New Roman" w:cs="Times New Roman"/>
                          <w:sz w:val="18"/>
                          <w:szCs w:val="18"/>
                        </w:rPr>
                        <w:t>B</w:t>
                      </w:r>
                      <w:r w:rsidRPr="00CA4FD0">
                        <w:rPr>
                          <w:sz w:val="18"/>
                          <w:szCs w:val="18"/>
                        </w:rPr>
                        <w:t xml:space="preserve">eing able to explain their views about similarities and differences between jobs – Playing different role play jobs, recognising uniform or equipment for a certain job. </w:t>
                      </w:r>
                      <w:proofErr w:type="spellStart"/>
                      <w:r w:rsidRPr="00CA4FD0">
                        <w:rPr>
                          <w:sz w:val="18"/>
                          <w:szCs w:val="18"/>
                        </w:rPr>
                        <w:t>E.g</w:t>
                      </w:r>
                      <w:proofErr w:type="spellEnd"/>
                      <w:r w:rsidRPr="00CA4FD0">
                        <w:rPr>
                          <w:sz w:val="18"/>
                          <w:szCs w:val="18"/>
                        </w:rPr>
                        <w:t xml:space="preserve"> Selecting the resources for “doctor” from a selection or 2 or more. </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Learn about different jobs through curriculum – links within lessons. </w:t>
                      </w:r>
                    </w:p>
                    <w:p w:rsidR="00CA4FD0" w:rsidRPr="00CA4FD0" w:rsidRDefault="00CA4FD0" w:rsidP="00CA4FD0">
                      <w:pPr>
                        <w:pStyle w:val="ListParagraph"/>
                        <w:numPr>
                          <w:ilvl w:val="0"/>
                          <w:numId w:val="7"/>
                        </w:numPr>
                        <w:rPr>
                          <w:rFonts w:eastAsia="Times New Roman" w:cstheme="minorHAnsi"/>
                          <w:sz w:val="18"/>
                          <w:szCs w:val="18"/>
                        </w:rPr>
                      </w:pPr>
                      <w:r w:rsidRPr="00CA4FD0">
                        <w:rPr>
                          <w:sz w:val="18"/>
                          <w:szCs w:val="18"/>
                        </w:rPr>
                        <w:t xml:space="preserve">Investigating similarities and differences between men’s and women’s work clothes </w:t>
                      </w:r>
                    </w:p>
                    <w:p w:rsidR="00CA4FD0" w:rsidRPr="00CA4FD0" w:rsidRDefault="00CA4FD0" w:rsidP="00CA4FD0">
                      <w:pPr>
                        <w:ind w:left="360"/>
                        <w:rPr>
                          <w:rFonts w:cstheme="minorHAnsi"/>
                          <w:sz w:val="18"/>
                          <w:szCs w:val="18"/>
                        </w:rPr>
                      </w:pPr>
                      <w:r w:rsidRPr="00CA4FD0">
                        <w:rPr>
                          <w:rFonts w:eastAsia="Times New Roman" w:cs="Times New Roman"/>
                          <w:sz w:val="18"/>
                          <w:szCs w:val="18"/>
                        </w:rPr>
                        <w:t xml:space="preserve">Where appropriate, to give student voice as part of their own EHCP; </w:t>
                      </w:r>
                      <w:proofErr w:type="spellStart"/>
                      <w:r w:rsidRPr="00CA4FD0">
                        <w:rPr>
                          <w:rFonts w:eastAsia="Times New Roman" w:cs="Times New Roman"/>
                          <w:sz w:val="18"/>
                          <w:szCs w:val="18"/>
                        </w:rPr>
                        <w:t>e.g</w:t>
                      </w:r>
                      <w:proofErr w:type="spellEnd"/>
                      <w:r w:rsidRPr="00CA4FD0">
                        <w:rPr>
                          <w:rFonts w:eastAsia="Times New Roman" w:cs="Times New Roman"/>
                          <w:sz w:val="18"/>
                          <w:szCs w:val="18"/>
                        </w:rPr>
                        <w:t xml:space="preserve"> person centred planning. -</w:t>
                      </w:r>
                      <w:r w:rsidRPr="00CA4FD0">
                        <w:rPr>
                          <w:rFonts w:cstheme="minorHAnsi"/>
                          <w:color w:val="000000"/>
                          <w:sz w:val="18"/>
                          <w:szCs w:val="18"/>
                        </w:rPr>
                        <w:t>Recognise strengths, areas of need, likes, dislikes, preferences, future hopes and dreams and education through the process of writing a futures plan. Which will support the students voice within the EHCP. – Staff to adapt using symbols, pictures, videos. Students to respond in preferred method of communication</w:t>
                      </w:r>
                    </w:p>
                    <w:p w:rsidR="00CA4FD0" w:rsidRPr="00CA4FD0" w:rsidRDefault="00CA4FD0" w:rsidP="00DC41E0">
                      <w:pPr>
                        <w:rPr>
                          <w:sz w:val="18"/>
                          <w:szCs w:val="18"/>
                        </w:rPr>
                      </w:pPr>
                    </w:p>
                  </w:txbxContent>
                </v:textbox>
                <w10:wrap type="square"/>
              </v:shape>
            </w:pict>
          </mc:Fallback>
        </mc:AlternateContent>
      </w:r>
    </w:p>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CA4FD0" w:rsidP="00DC41E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268605</wp:posOffset>
                </wp:positionV>
                <wp:extent cx="1457325" cy="2200275"/>
                <wp:effectExtent l="0" t="0" r="47625" b="28575"/>
                <wp:wrapNone/>
                <wp:docPr id="1" name="Arrow: Curved Right 1"/>
                <wp:cNvGraphicFramePr/>
                <a:graphic xmlns:a="http://schemas.openxmlformats.org/drawingml/2006/main">
                  <a:graphicData uri="http://schemas.microsoft.com/office/word/2010/wordprocessingShape">
                    <wps:wsp>
                      <wps:cNvSpPr/>
                      <wps:spPr>
                        <a:xfrm>
                          <a:off x="0" y="0"/>
                          <a:ext cx="1457325" cy="22002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E0B0C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 o:spid="_x0000_s1026" type="#_x0000_t102" style="position:absolute;margin-left:-66pt;margin-top:21.15pt;width:114.7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" adj="14447,19812,16200" fillcolor="#4472c4 [3204]" strokecolor="#1f3763 [1604]" strokeweight="1pt"/>
            </w:pict>
          </mc:Fallback>
        </mc:AlternateContent>
      </w:r>
    </w:p>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DC41E0" w:rsidP="00DC41E0"/>
    <w:p w:rsidR="00DC41E0" w:rsidRPr="00DC41E0" w:rsidRDefault="00CA4FD0" w:rsidP="00DC41E0">
      <w:r>
        <w:rPr>
          <w:noProof/>
          <w:lang w:eastAsia="en-GB"/>
        </w:rPr>
        <mc:AlternateContent>
          <mc:Choice Requires="wps">
            <w:drawing>
              <wp:anchor distT="45720" distB="45720" distL="114300" distR="114300" simplePos="0" relativeHeight="251666432" behindDoc="0" locked="0" layoutInCell="1" allowOverlap="1" wp14:anchorId="2C37F348" wp14:editId="797CD770">
                <wp:simplePos x="0" y="0"/>
                <wp:positionH relativeFrom="column">
                  <wp:posOffset>600075</wp:posOffset>
                </wp:positionH>
                <wp:positionV relativeFrom="page">
                  <wp:posOffset>8067675</wp:posOffset>
                </wp:positionV>
                <wp:extent cx="3981450" cy="2362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62200"/>
                        </a:xfrm>
                        <a:prstGeom prst="rect">
                          <a:avLst/>
                        </a:prstGeom>
                        <a:solidFill>
                          <a:schemeClr val="accent2">
                            <a:lumMod val="20000"/>
                            <a:lumOff val="80000"/>
                          </a:schemeClr>
                        </a:solidFill>
                        <a:ln w="9525">
                          <a:solidFill>
                            <a:srgbClr val="000000"/>
                          </a:solidFill>
                          <a:miter lim="800000"/>
                          <a:headEnd/>
                          <a:tailEnd/>
                        </a:ln>
                      </wps:spPr>
                      <wps:txbx>
                        <w:txbxContent>
                          <w:p w:rsidR="00CA4FD0" w:rsidRPr="00DC41E0" w:rsidRDefault="00CA4FD0" w:rsidP="00DC41E0">
                            <w:pPr>
                              <w:jc w:val="center"/>
                              <w:rPr>
                                <w:rFonts w:cstheme="minorHAnsi"/>
                                <w:b/>
                                <w:sz w:val="28"/>
                                <w:szCs w:val="28"/>
                              </w:rPr>
                            </w:pPr>
                            <w:r w:rsidRPr="00DC41E0">
                              <w:rPr>
                                <w:rFonts w:cstheme="minorHAnsi"/>
                                <w:b/>
                                <w:sz w:val="28"/>
                                <w:szCs w:val="28"/>
                              </w:rPr>
                              <w:t>Manage Career</w:t>
                            </w:r>
                          </w:p>
                          <w:p w:rsidR="00CA4FD0" w:rsidRPr="00CA4FD0" w:rsidRDefault="00CA4FD0" w:rsidP="00CA4FD0">
                            <w:pPr>
                              <w:pStyle w:val="ListParagraph"/>
                              <w:numPr>
                                <w:ilvl w:val="0"/>
                                <w:numId w:val="8"/>
                              </w:numPr>
                              <w:rPr>
                                <w:sz w:val="18"/>
                                <w:szCs w:val="18"/>
                              </w:rPr>
                            </w:pPr>
                            <w:r w:rsidRPr="00CA4FD0">
                              <w:rPr>
                                <w:sz w:val="18"/>
                                <w:szCs w:val="18"/>
                              </w:rPr>
                              <w:t xml:space="preserve">Recognising that they and other people like to choose the work they do – making choices between two or more. E.g when painting, choose the colour of paint. </w:t>
                            </w:r>
                          </w:p>
                          <w:p w:rsidR="00CA4FD0" w:rsidRPr="00CA4FD0" w:rsidRDefault="00CA4FD0" w:rsidP="00CA4FD0">
                            <w:pPr>
                              <w:pStyle w:val="ListParagraph"/>
                              <w:numPr>
                                <w:ilvl w:val="0"/>
                                <w:numId w:val="8"/>
                              </w:numPr>
                              <w:rPr>
                                <w:sz w:val="18"/>
                                <w:szCs w:val="18"/>
                              </w:rPr>
                            </w:pPr>
                            <w:r w:rsidRPr="00CA4FD0">
                              <w:rPr>
                                <w:sz w:val="18"/>
                                <w:szCs w:val="18"/>
                              </w:rPr>
                              <w:t xml:space="preserve">Looking forward to what they are going to learn next – responding to marker music, responding to familiar stories etc. </w:t>
                            </w:r>
                          </w:p>
                          <w:p w:rsidR="00CA4FD0" w:rsidRPr="00CA4FD0" w:rsidRDefault="00CA4FD0" w:rsidP="00CA4FD0">
                            <w:pPr>
                              <w:pStyle w:val="ListParagraph"/>
                              <w:numPr>
                                <w:ilvl w:val="0"/>
                                <w:numId w:val="8"/>
                              </w:numPr>
                              <w:rPr>
                                <w:sz w:val="18"/>
                                <w:szCs w:val="18"/>
                              </w:rPr>
                            </w:pPr>
                            <w:r w:rsidRPr="00CA4FD0">
                              <w:rPr>
                                <w:sz w:val="18"/>
                                <w:szCs w:val="18"/>
                              </w:rPr>
                              <w:t>Describing a goal or target they are working towards – Showing some awareness of the task they are doing.</w:t>
                            </w:r>
                          </w:p>
                          <w:p w:rsidR="00CA4FD0" w:rsidRPr="00CA4FD0" w:rsidRDefault="00CA4FD0" w:rsidP="00CA4FD0">
                            <w:pPr>
                              <w:pStyle w:val="ListParagraph"/>
                              <w:numPr>
                                <w:ilvl w:val="0"/>
                                <w:numId w:val="8"/>
                              </w:numPr>
                              <w:rPr>
                                <w:sz w:val="18"/>
                                <w:szCs w:val="18"/>
                              </w:rPr>
                            </w:pPr>
                            <w:r w:rsidRPr="00CA4FD0">
                              <w:rPr>
                                <w:sz w:val="18"/>
                                <w:szCs w:val="18"/>
                              </w:rPr>
                              <w:t xml:space="preserve">Being proactive about trying different approaches to solving challenges – show resilience if something does not work at first. E.g if playing with a new toy, try different ways before giving up. </w:t>
                            </w:r>
                          </w:p>
                          <w:p w:rsidR="00CA4FD0" w:rsidRPr="00CA4FD0" w:rsidRDefault="00CA4FD0" w:rsidP="00CA4FD0">
                            <w:pPr>
                              <w:pStyle w:val="ListParagraph"/>
                              <w:numPr>
                                <w:ilvl w:val="0"/>
                                <w:numId w:val="8"/>
                              </w:numPr>
                              <w:rPr>
                                <w:sz w:val="18"/>
                                <w:szCs w:val="18"/>
                              </w:rPr>
                            </w:pPr>
                            <w:r w:rsidRPr="00CA4FD0">
                              <w:rPr>
                                <w:sz w:val="18"/>
                                <w:szCs w:val="18"/>
                              </w:rPr>
                              <w:t>Recognising that decisions can have unexpected consequences – Start to show aware of danger and class expectations.</w:t>
                            </w:r>
                          </w:p>
                          <w:p w:rsidR="00CA4FD0" w:rsidRPr="00DC41E0" w:rsidRDefault="00CA4FD0" w:rsidP="00DC41E0">
                            <w:pPr>
                              <w:ind w:left="360"/>
                              <w:rPr>
                                <w:rFonts w:cstheme="minorHAnsi"/>
                                <w:sz w:val="18"/>
                                <w:szCs w:val="18"/>
                              </w:rPr>
                            </w:pPr>
                          </w:p>
                          <w:p w:rsidR="00CA4FD0" w:rsidRPr="00DC41E0" w:rsidRDefault="00CA4FD0" w:rsidP="00DC41E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7F348" id="_x0000_s1029" type="#_x0000_t202" style="position:absolute;margin-left:47.25pt;margin-top:635.25pt;width:313.5pt;height:1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" fillcolor="#fbe4d5 [661]">
                <v:textbox>
                  <w:txbxContent>
                    <w:p w:rsidR="00CA4FD0" w:rsidRPr="00DC41E0" w:rsidRDefault="00CA4FD0" w:rsidP="00DC41E0">
                      <w:pPr>
                        <w:jc w:val="center"/>
                        <w:rPr>
                          <w:rFonts w:cstheme="minorHAnsi"/>
                          <w:b/>
                          <w:sz w:val="28"/>
                          <w:szCs w:val="28"/>
                        </w:rPr>
                      </w:pPr>
                      <w:r w:rsidRPr="00DC41E0">
                        <w:rPr>
                          <w:rFonts w:cstheme="minorHAnsi"/>
                          <w:b/>
                          <w:sz w:val="28"/>
                          <w:szCs w:val="28"/>
                        </w:rPr>
                        <w:t>Manage Career</w:t>
                      </w:r>
                    </w:p>
                    <w:p w:rsidR="00CA4FD0" w:rsidRPr="00CA4FD0" w:rsidRDefault="00CA4FD0" w:rsidP="00CA4FD0">
                      <w:pPr>
                        <w:pStyle w:val="ListParagraph"/>
                        <w:numPr>
                          <w:ilvl w:val="0"/>
                          <w:numId w:val="8"/>
                        </w:numPr>
                        <w:rPr>
                          <w:sz w:val="18"/>
                          <w:szCs w:val="18"/>
                        </w:rPr>
                      </w:pPr>
                      <w:r w:rsidRPr="00CA4FD0">
                        <w:rPr>
                          <w:sz w:val="18"/>
                          <w:szCs w:val="18"/>
                        </w:rPr>
                        <w:t xml:space="preserve">Recognising that they and other people like to choose the work they do – making choices between two or more. </w:t>
                      </w:r>
                      <w:proofErr w:type="spellStart"/>
                      <w:r w:rsidRPr="00CA4FD0">
                        <w:rPr>
                          <w:sz w:val="18"/>
                          <w:szCs w:val="18"/>
                        </w:rPr>
                        <w:t>E.g</w:t>
                      </w:r>
                      <w:proofErr w:type="spellEnd"/>
                      <w:r w:rsidRPr="00CA4FD0">
                        <w:rPr>
                          <w:sz w:val="18"/>
                          <w:szCs w:val="18"/>
                        </w:rPr>
                        <w:t xml:space="preserve"> when painting, choose the colour of paint. </w:t>
                      </w:r>
                    </w:p>
                    <w:p w:rsidR="00CA4FD0" w:rsidRPr="00CA4FD0" w:rsidRDefault="00CA4FD0" w:rsidP="00CA4FD0">
                      <w:pPr>
                        <w:pStyle w:val="ListParagraph"/>
                        <w:numPr>
                          <w:ilvl w:val="0"/>
                          <w:numId w:val="8"/>
                        </w:numPr>
                        <w:rPr>
                          <w:sz w:val="18"/>
                          <w:szCs w:val="18"/>
                        </w:rPr>
                      </w:pPr>
                      <w:r w:rsidRPr="00CA4FD0">
                        <w:rPr>
                          <w:sz w:val="18"/>
                          <w:szCs w:val="18"/>
                        </w:rPr>
                        <w:t xml:space="preserve">Looking forward to what they are going to learn next – responding to marker music, responding to familiar stories etc. </w:t>
                      </w:r>
                    </w:p>
                    <w:p w:rsidR="00CA4FD0" w:rsidRPr="00CA4FD0" w:rsidRDefault="00CA4FD0" w:rsidP="00CA4FD0">
                      <w:pPr>
                        <w:pStyle w:val="ListParagraph"/>
                        <w:numPr>
                          <w:ilvl w:val="0"/>
                          <w:numId w:val="8"/>
                        </w:numPr>
                        <w:rPr>
                          <w:sz w:val="18"/>
                          <w:szCs w:val="18"/>
                        </w:rPr>
                      </w:pPr>
                      <w:r w:rsidRPr="00CA4FD0">
                        <w:rPr>
                          <w:sz w:val="18"/>
                          <w:szCs w:val="18"/>
                        </w:rPr>
                        <w:t>Describing a goal or target they are working towards – Showing some awareness of the task they are doing.</w:t>
                      </w:r>
                    </w:p>
                    <w:p w:rsidR="00CA4FD0" w:rsidRPr="00CA4FD0" w:rsidRDefault="00CA4FD0" w:rsidP="00CA4FD0">
                      <w:pPr>
                        <w:pStyle w:val="ListParagraph"/>
                        <w:numPr>
                          <w:ilvl w:val="0"/>
                          <w:numId w:val="8"/>
                        </w:numPr>
                        <w:rPr>
                          <w:sz w:val="18"/>
                          <w:szCs w:val="18"/>
                        </w:rPr>
                      </w:pPr>
                      <w:r w:rsidRPr="00CA4FD0">
                        <w:rPr>
                          <w:sz w:val="18"/>
                          <w:szCs w:val="18"/>
                        </w:rPr>
                        <w:t xml:space="preserve">Being proactive about trying different approaches to solving challenges – show resilience if something does not work at first. </w:t>
                      </w:r>
                      <w:proofErr w:type="spellStart"/>
                      <w:r w:rsidRPr="00CA4FD0">
                        <w:rPr>
                          <w:sz w:val="18"/>
                          <w:szCs w:val="18"/>
                        </w:rPr>
                        <w:t>E.g</w:t>
                      </w:r>
                      <w:proofErr w:type="spellEnd"/>
                      <w:r w:rsidRPr="00CA4FD0">
                        <w:rPr>
                          <w:sz w:val="18"/>
                          <w:szCs w:val="18"/>
                        </w:rPr>
                        <w:t xml:space="preserve"> if playing with a new toy, try different ways before giving up. </w:t>
                      </w:r>
                    </w:p>
                    <w:p w:rsidR="00CA4FD0" w:rsidRPr="00CA4FD0" w:rsidRDefault="00CA4FD0" w:rsidP="00CA4FD0">
                      <w:pPr>
                        <w:pStyle w:val="ListParagraph"/>
                        <w:numPr>
                          <w:ilvl w:val="0"/>
                          <w:numId w:val="8"/>
                        </w:numPr>
                        <w:rPr>
                          <w:sz w:val="18"/>
                          <w:szCs w:val="18"/>
                        </w:rPr>
                      </w:pPr>
                      <w:r w:rsidRPr="00CA4FD0">
                        <w:rPr>
                          <w:sz w:val="18"/>
                          <w:szCs w:val="18"/>
                        </w:rPr>
                        <w:t>Recognising that decisions can have unexpected consequences – Start to show aware of danger and class expectations.</w:t>
                      </w:r>
                    </w:p>
                    <w:p w:rsidR="00CA4FD0" w:rsidRPr="00DC41E0" w:rsidRDefault="00CA4FD0" w:rsidP="00DC41E0">
                      <w:pPr>
                        <w:ind w:left="360"/>
                        <w:rPr>
                          <w:rFonts w:cstheme="minorHAnsi"/>
                          <w:sz w:val="18"/>
                          <w:szCs w:val="18"/>
                        </w:rPr>
                      </w:pPr>
                    </w:p>
                    <w:p w:rsidR="00CA4FD0" w:rsidRPr="00DC41E0" w:rsidRDefault="00CA4FD0" w:rsidP="00DC41E0">
                      <w:pPr>
                        <w:rPr>
                          <w:sz w:val="18"/>
                          <w:szCs w:val="18"/>
                        </w:rPr>
                      </w:pPr>
                    </w:p>
                  </w:txbxContent>
                </v:textbox>
                <w10:wrap type="squar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6015537" wp14:editId="2C2F22C8">
                <wp:simplePos x="0" y="0"/>
                <wp:positionH relativeFrom="margin">
                  <wp:posOffset>4591050</wp:posOffset>
                </wp:positionH>
                <wp:positionV relativeFrom="paragraph">
                  <wp:posOffset>104775</wp:posOffset>
                </wp:positionV>
                <wp:extent cx="1543050" cy="2486025"/>
                <wp:effectExtent l="19050" t="0" r="19050" b="28575"/>
                <wp:wrapNone/>
                <wp:docPr id="5" name="Arrow: Curved Left 5"/>
                <wp:cNvGraphicFramePr/>
                <a:graphic xmlns:a="http://schemas.openxmlformats.org/drawingml/2006/main">
                  <a:graphicData uri="http://schemas.microsoft.com/office/word/2010/wordprocessingShape">
                    <wps:wsp>
                      <wps:cNvSpPr/>
                      <wps:spPr>
                        <a:xfrm>
                          <a:off x="0" y="0"/>
                          <a:ext cx="1543050" cy="2486025"/>
                        </a:xfrm>
                        <a:prstGeom prst="curvedLeftArrow">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81088" id="Arrow: Curved Left 5" o:spid="_x0000_s1026" type="#_x0000_t103" style="position:absolute;margin-left:361.5pt;margin-top:8.25pt;width:121.5pt;height:195.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" adj="14897,19924,5400" fillcolor="#f3a875 [2165]" strokecolor="#ed7d31 [3205]" strokeweight=".5pt">
                <v:fill color2="#f09558 [2613]" rotate="t" colors="0 #f7bda4;.5 #f5b195;1 #f8a581" focus="100%" type="gradient">
                  <o:fill v:ext="view" type="gradientUnscaled"/>
                </v:fill>
                <w10:wrap anchorx="margin"/>
              </v:shape>
            </w:pict>
          </mc:Fallback>
        </mc:AlternateContent>
      </w:r>
    </w:p>
    <w:p w:rsidR="00DC41E0" w:rsidRPr="00DC41E0" w:rsidRDefault="00DC41E0" w:rsidP="00DC41E0"/>
    <w:p w:rsidR="00DC41E0" w:rsidRPr="00DC41E0" w:rsidRDefault="00DC41E0" w:rsidP="00DC41E0"/>
    <w:p w:rsidR="00DC41E0" w:rsidRDefault="00DC41E0" w:rsidP="00DC41E0"/>
    <w:p w:rsidR="003F36B5" w:rsidRDefault="00DC41E0" w:rsidP="00DC41E0">
      <w:pPr>
        <w:tabs>
          <w:tab w:val="left" w:pos="4035"/>
        </w:tabs>
      </w:pPr>
      <w:r>
        <w:tab/>
      </w:r>
    </w:p>
    <w:p w:rsidR="00DC41E0" w:rsidRDefault="00DC41E0" w:rsidP="00DC41E0">
      <w:pPr>
        <w:tabs>
          <w:tab w:val="left" w:pos="4035"/>
        </w:tabs>
      </w:pPr>
    </w:p>
    <w:p w:rsidR="00DC41E0" w:rsidRDefault="00DC41E0" w:rsidP="00DC41E0">
      <w:pPr>
        <w:tabs>
          <w:tab w:val="left" w:pos="4035"/>
        </w:tabs>
      </w:pPr>
      <w:r>
        <w:rPr>
          <w:noProof/>
          <w:lang w:eastAsia="en-GB"/>
        </w:rPr>
        <w:lastRenderedPageBreak/>
        <mc:AlternateContent>
          <mc:Choice Requires="wps">
            <w:drawing>
              <wp:anchor distT="45720" distB="45720" distL="114300" distR="114300" simplePos="0" relativeHeight="251670528" behindDoc="0" locked="0" layoutInCell="1" allowOverlap="1" wp14:anchorId="0B5072A4" wp14:editId="284AABE3">
                <wp:simplePos x="0" y="0"/>
                <wp:positionH relativeFrom="margin">
                  <wp:posOffset>600075</wp:posOffset>
                </wp:positionH>
                <wp:positionV relativeFrom="page">
                  <wp:posOffset>295275</wp:posOffset>
                </wp:positionV>
                <wp:extent cx="3981450" cy="3314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314700"/>
                        </a:xfrm>
                        <a:prstGeom prst="rect">
                          <a:avLst/>
                        </a:prstGeom>
                        <a:solidFill>
                          <a:srgbClr val="FCEAF6"/>
                        </a:solidFill>
                        <a:ln w="9525">
                          <a:solidFill>
                            <a:srgbClr val="000000"/>
                          </a:solidFill>
                          <a:miter lim="800000"/>
                          <a:headEnd/>
                          <a:tailEnd/>
                        </a:ln>
                      </wps:spPr>
                      <wps:txbx>
                        <w:txbxContent>
                          <w:p w:rsidR="00CA4FD0" w:rsidRPr="00DC41E0" w:rsidRDefault="00CA4FD0" w:rsidP="00DC41E0">
                            <w:pPr>
                              <w:jc w:val="center"/>
                              <w:rPr>
                                <w:rFonts w:cstheme="minorHAnsi"/>
                                <w:b/>
                                <w:sz w:val="28"/>
                                <w:szCs w:val="28"/>
                              </w:rPr>
                            </w:pPr>
                            <w:r w:rsidRPr="00DC41E0">
                              <w:rPr>
                                <w:rFonts w:cstheme="minorHAnsi"/>
                                <w:b/>
                                <w:sz w:val="28"/>
                                <w:szCs w:val="28"/>
                              </w:rPr>
                              <w:t>Create Opportunity</w:t>
                            </w:r>
                          </w:p>
                          <w:p w:rsidR="00CA4FD0" w:rsidRPr="00CA4FD0" w:rsidRDefault="00CA4FD0" w:rsidP="00CA4FD0">
                            <w:pPr>
                              <w:pStyle w:val="ListParagraph"/>
                              <w:numPr>
                                <w:ilvl w:val="0"/>
                                <w:numId w:val="9"/>
                              </w:numPr>
                              <w:rPr>
                                <w:b/>
                                <w:sz w:val="18"/>
                                <w:szCs w:val="18"/>
                              </w:rPr>
                            </w:pPr>
                            <w:r w:rsidRPr="00CA4FD0">
                              <w:rPr>
                                <w:sz w:val="18"/>
                                <w:szCs w:val="18"/>
                              </w:rPr>
                              <w:t xml:space="preserve">Being able to describe what their needs are – show an awareness of help needed. E.g if walking up the stairs, show an awareness that they are not steady and reach out for adult guidance. </w:t>
                            </w:r>
                          </w:p>
                          <w:p w:rsidR="00CA4FD0" w:rsidRPr="00CA4FD0" w:rsidRDefault="00CA4FD0" w:rsidP="00CA4FD0">
                            <w:pPr>
                              <w:pStyle w:val="ListParagraph"/>
                              <w:numPr>
                                <w:ilvl w:val="0"/>
                                <w:numId w:val="7"/>
                              </w:numPr>
                              <w:rPr>
                                <w:rFonts w:eastAsia="Times New Roman" w:cs="Times New Roman"/>
                                <w:sz w:val="18"/>
                                <w:szCs w:val="18"/>
                              </w:rPr>
                            </w:pPr>
                            <w:r w:rsidRPr="00CA4FD0">
                              <w:rPr>
                                <w:sz w:val="18"/>
                                <w:szCs w:val="18"/>
                              </w:rPr>
                              <w:t xml:space="preserve">Being aware of how to communicate with co-workers and customers in work settings – </w:t>
                            </w:r>
                            <w:r w:rsidRPr="00CA4FD0">
                              <w:rPr>
                                <w:rFonts w:eastAsia="Times New Roman" w:cs="Times New Roman"/>
                                <w:sz w:val="18"/>
                                <w:szCs w:val="18"/>
                              </w:rPr>
                              <w:t xml:space="preserve">To work and play alongside others, learning to share space and resources - </w:t>
                            </w:r>
                            <w:r w:rsidRPr="00CA4FD0">
                              <w:rPr>
                                <w:sz w:val="18"/>
                                <w:szCs w:val="18"/>
                              </w:rPr>
                              <w:t xml:space="preserve">playing role play with another in an appropriate way. Use some appropriate communication (personalised to individual communication method). </w:t>
                            </w:r>
                          </w:p>
                          <w:p w:rsidR="00CA4FD0" w:rsidRPr="00CA4FD0" w:rsidRDefault="00CA4FD0" w:rsidP="00CA4FD0">
                            <w:pPr>
                              <w:pStyle w:val="ListParagraph"/>
                              <w:numPr>
                                <w:ilvl w:val="0"/>
                                <w:numId w:val="9"/>
                              </w:numPr>
                              <w:rPr>
                                <w:b/>
                                <w:sz w:val="18"/>
                                <w:szCs w:val="18"/>
                              </w:rPr>
                            </w:pPr>
                            <w:r w:rsidRPr="00CA4FD0">
                              <w:rPr>
                                <w:sz w:val="18"/>
                                <w:szCs w:val="18"/>
                              </w:rPr>
                              <w:t xml:space="preserve">Being able to make a positive contribution in group play or teamwork based on a business activity – Having a part in a show performance e.g Harvest / Christmas. E.g singing and signing. </w:t>
                            </w:r>
                          </w:p>
                          <w:p w:rsidR="00CA4FD0" w:rsidRPr="00CA4FD0" w:rsidRDefault="00CA4FD0" w:rsidP="00CA4FD0">
                            <w:pPr>
                              <w:pStyle w:val="ListParagraph"/>
                              <w:numPr>
                                <w:ilvl w:val="0"/>
                                <w:numId w:val="9"/>
                              </w:numPr>
                              <w:rPr>
                                <w:b/>
                                <w:sz w:val="18"/>
                                <w:szCs w:val="18"/>
                              </w:rPr>
                            </w:pPr>
                            <w:r w:rsidRPr="00CA4FD0">
                              <w:rPr>
                                <w:sz w:val="18"/>
                                <w:szCs w:val="18"/>
                              </w:rPr>
                              <w:t xml:space="preserve">Thinking about questions they would like to ask a visitor about their job. – Respond appropriately to a visitor. E.g Show some awareness of the job role. Differentiated for individuals. </w:t>
                            </w:r>
                          </w:p>
                          <w:p w:rsidR="00CA4FD0" w:rsidRPr="00CA4FD0" w:rsidRDefault="00CA4FD0" w:rsidP="00CA4FD0">
                            <w:pPr>
                              <w:pStyle w:val="ListParagraph"/>
                              <w:numPr>
                                <w:ilvl w:val="0"/>
                                <w:numId w:val="9"/>
                              </w:numPr>
                              <w:rPr>
                                <w:b/>
                                <w:sz w:val="18"/>
                                <w:szCs w:val="18"/>
                              </w:rPr>
                            </w:pPr>
                            <w:r w:rsidRPr="00CA4FD0">
                              <w:rPr>
                                <w:sz w:val="18"/>
                                <w:szCs w:val="18"/>
                              </w:rPr>
                              <w:t xml:space="preserve">Choosing what they want to achieve and the way they go about it – What do they want to learn to be more independent, what do they want to do for their education, is there something they want to do that they don’t already do. </w:t>
                            </w:r>
                          </w:p>
                          <w:p w:rsidR="00CA4FD0" w:rsidRPr="00CA4FD0" w:rsidRDefault="00CA4FD0" w:rsidP="00DC41E0">
                            <w:pPr>
                              <w:ind w:left="360"/>
                              <w:rPr>
                                <w:rFonts w:cstheme="minorHAnsi"/>
                                <w:sz w:val="18"/>
                                <w:szCs w:val="18"/>
                              </w:rPr>
                            </w:pPr>
                          </w:p>
                          <w:p w:rsidR="00CA4FD0" w:rsidRPr="00CA4FD0" w:rsidRDefault="00CA4FD0" w:rsidP="00DC41E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5072A4" id="_x0000_s1030" type="#_x0000_t202" style="position:absolute;margin-left:47.25pt;margin-top:23.25pt;width:313.5pt;height:26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" fillcolor="#fceaf6">
                <v:textbox>
                  <w:txbxContent>
                    <w:p w:rsidR="00CA4FD0" w:rsidRPr="00DC41E0" w:rsidRDefault="00CA4FD0" w:rsidP="00DC41E0">
                      <w:pPr>
                        <w:jc w:val="center"/>
                        <w:rPr>
                          <w:rFonts w:cstheme="minorHAnsi"/>
                          <w:b/>
                          <w:sz w:val="28"/>
                          <w:szCs w:val="28"/>
                        </w:rPr>
                      </w:pPr>
                      <w:r w:rsidRPr="00DC41E0">
                        <w:rPr>
                          <w:rFonts w:cstheme="minorHAnsi"/>
                          <w:b/>
                          <w:sz w:val="28"/>
                          <w:szCs w:val="28"/>
                        </w:rPr>
                        <w:t>Create Opportunity</w:t>
                      </w:r>
                    </w:p>
                    <w:p w:rsidR="00CA4FD0" w:rsidRPr="00CA4FD0" w:rsidRDefault="00CA4FD0" w:rsidP="00CA4FD0">
                      <w:pPr>
                        <w:pStyle w:val="ListParagraph"/>
                        <w:numPr>
                          <w:ilvl w:val="0"/>
                          <w:numId w:val="9"/>
                        </w:numPr>
                        <w:rPr>
                          <w:b/>
                          <w:sz w:val="18"/>
                          <w:szCs w:val="18"/>
                        </w:rPr>
                      </w:pPr>
                      <w:r w:rsidRPr="00CA4FD0">
                        <w:rPr>
                          <w:sz w:val="18"/>
                          <w:szCs w:val="18"/>
                        </w:rPr>
                        <w:t xml:space="preserve">Being able to describe what their needs are – show an awareness of help needed. </w:t>
                      </w:r>
                      <w:proofErr w:type="spellStart"/>
                      <w:r w:rsidRPr="00CA4FD0">
                        <w:rPr>
                          <w:sz w:val="18"/>
                          <w:szCs w:val="18"/>
                        </w:rPr>
                        <w:t>E.g</w:t>
                      </w:r>
                      <w:proofErr w:type="spellEnd"/>
                      <w:r w:rsidRPr="00CA4FD0">
                        <w:rPr>
                          <w:sz w:val="18"/>
                          <w:szCs w:val="18"/>
                        </w:rPr>
                        <w:t xml:space="preserve"> if walking up the stairs, show an awareness that they are not steady and reach out for adult guidance. </w:t>
                      </w:r>
                    </w:p>
                    <w:p w:rsidR="00CA4FD0" w:rsidRPr="00CA4FD0" w:rsidRDefault="00CA4FD0" w:rsidP="00CA4FD0">
                      <w:pPr>
                        <w:pStyle w:val="ListParagraph"/>
                        <w:numPr>
                          <w:ilvl w:val="0"/>
                          <w:numId w:val="7"/>
                        </w:numPr>
                        <w:rPr>
                          <w:rFonts w:eastAsia="Times New Roman" w:cs="Times New Roman"/>
                          <w:sz w:val="18"/>
                          <w:szCs w:val="18"/>
                        </w:rPr>
                      </w:pPr>
                      <w:r w:rsidRPr="00CA4FD0">
                        <w:rPr>
                          <w:sz w:val="18"/>
                          <w:szCs w:val="18"/>
                        </w:rPr>
                        <w:t xml:space="preserve">Being aware of how to communicate with co-workers and customers in work settings – </w:t>
                      </w:r>
                      <w:r w:rsidRPr="00CA4FD0">
                        <w:rPr>
                          <w:rFonts w:eastAsia="Times New Roman" w:cs="Times New Roman"/>
                          <w:sz w:val="18"/>
                          <w:szCs w:val="18"/>
                        </w:rPr>
                        <w:t xml:space="preserve">To work and play alongside others, learning to share space and resources - </w:t>
                      </w:r>
                      <w:r w:rsidRPr="00CA4FD0">
                        <w:rPr>
                          <w:sz w:val="18"/>
                          <w:szCs w:val="18"/>
                        </w:rPr>
                        <w:t xml:space="preserve">playing role play with another in an appropriate way. Use some appropriate communication (personalised to individual communication method). </w:t>
                      </w:r>
                    </w:p>
                    <w:p w:rsidR="00CA4FD0" w:rsidRPr="00CA4FD0" w:rsidRDefault="00CA4FD0" w:rsidP="00CA4FD0">
                      <w:pPr>
                        <w:pStyle w:val="ListParagraph"/>
                        <w:numPr>
                          <w:ilvl w:val="0"/>
                          <w:numId w:val="9"/>
                        </w:numPr>
                        <w:rPr>
                          <w:b/>
                          <w:sz w:val="18"/>
                          <w:szCs w:val="18"/>
                        </w:rPr>
                      </w:pPr>
                      <w:r w:rsidRPr="00CA4FD0">
                        <w:rPr>
                          <w:sz w:val="18"/>
                          <w:szCs w:val="18"/>
                        </w:rPr>
                        <w:t xml:space="preserve">Being able to make a positive contribution in group play or teamwork based on a business activity – Having a part in a show performance </w:t>
                      </w:r>
                      <w:proofErr w:type="spellStart"/>
                      <w:r w:rsidRPr="00CA4FD0">
                        <w:rPr>
                          <w:sz w:val="18"/>
                          <w:szCs w:val="18"/>
                        </w:rPr>
                        <w:t>e.g</w:t>
                      </w:r>
                      <w:proofErr w:type="spellEnd"/>
                      <w:r w:rsidRPr="00CA4FD0">
                        <w:rPr>
                          <w:sz w:val="18"/>
                          <w:szCs w:val="18"/>
                        </w:rPr>
                        <w:t xml:space="preserve"> Harvest / Christmas. </w:t>
                      </w:r>
                      <w:proofErr w:type="spellStart"/>
                      <w:r w:rsidRPr="00CA4FD0">
                        <w:rPr>
                          <w:sz w:val="18"/>
                          <w:szCs w:val="18"/>
                        </w:rPr>
                        <w:t>E.g</w:t>
                      </w:r>
                      <w:proofErr w:type="spellEnd"/>
                      <w:r w:rsidRPr="00CA4FD0">
                        <w:rPr>
                          <w:sz w:val="18"/>
                          <w:szCs w:val="18"/>
                        </w:rPr>
                        <w:t xml:space="preserve"> singing and signing. </w:t>
                      </w:r>
                    </w:p>
                    <w:p w:rsidR="00CA4FD0" w:rsidRPr="00CA4FD0" w:rsidRDefault="00CA4FD0" w:rsidP="00CA4FD0">
                      <w:pPr>
                        <w:pStyle w:val="ListParagraph"/>
                        <w:numPr>
                          <w:ilvl w:val="0"/>
                          <w:numId w:val="9"/>
                        </w:numPr>
                        <w:rPr>
                          <w:b/>
                          <w:sz w:val="18"/>
                          <w:szCs w:val="18"/>
                        </w:rPr>
                      </w:pPr>
                      <w:r w:rsidRPr="00CA4FD0">
                        <w:rPr>
                          <w:sz w:val="18"/>
                          <w:szCs w:val="18"/>
                        </w:rPr>
                        <w:t xml:space="preserve">Thinking about questions they would like to ask a visitor about their job. – Respond appropriately to a visitor. </w:t>
                      </w:r>
                      <w:proofErr w:type="spellStart"/>
                      <w:r w:rsidRPr="00CA4FD0">
                        <w:rPr>
                          <w:sz w:val="18"/>
                          <w:szCs w:val="18"/>
                        </w:rPr>
                        <w:t>E.g</w:t>
                      </w:r>
                      <w:proofErr w:type="spellEnd"/>
                      <w:r w:rsidRPr="00CA4FD0">
                        <w:rPr>
                          <w:sz w:val="18"/>
                          <w:szCs w:val="18"/>
                        </w:rPr>
                        <w:t xml:space="preserve"> Show some awareness of the job role. Differentiated for individuals. </w:t>
                      </w:r>
                    </w:p>
                    <w:p w:rsidR="00CA4FD0" w:rsidRPr="00CA4FD0" w:rsidRDefault="00CA4FD0" w:rsidP="00CA4FD0">
                      <w:pPr>
                        <w:pStyle w:val="ListParagraph"/>
                        <w:numPr>
                          <w:ilvl w:val="0"/>
                          <w:numId w:val="9"/>
                        </w:numPr>
                        <w:rPr>
                          <w:b/>
                          <w:sz w:val="18"/>
                          <w:szCs w:val="18"/>
                        </w:rPr>
                      </w:pPr>
                      <w:r w:rsidRPr="00CA4FD0">
                        <w:rPr>
                          <w:sz w:val="18"/>
                          <w:szCs w:val="18"/>
                        </w:rPr>
                        <w:t xml:space="preserve">Choosing what they want to achieve and the way they go about it – What do they want to learn to be more independent, what do they want to do for their education, is there something they want to do that they don’t already do. </w:t>
                      </w:r>
                    </w:p>
                    <w:p w:rsidR="00CA4FD0" w:rsidRPr="00CA4FD0" w:rsidRDefault="00CA4FD0" w:rsidP="00DC41E0">
                      <w:pPr>
                        <w:ind w:left="360"/>
                        <w:rPr>
                          <w:rFonts w:cstheme="minorHAnsi"/>
                          <w:sz w:val="18"/>
                          <w:szCs w:val="18"/>
                        </w:rPr>
                      </w:pPr>
                    </w:p>
                    <w:p w:rsidR="00CA4FD0" w:rsidRPr="00CA4FD0" w:rsidRDefault="00CA4FD0" w:rsidP="00DC41E0">
                      <w:pPr>
                        <w:rPr>
                          <w:sz w:val="18"/>
                          <w:szCs w:val="18"/>
                        </w:rPr>
                      </w:pPr>
                    </w:p>
                  </w:txbxContent>
                </v:textbox>
                <w10:wrap type="square" anchorx="margin" anchory="page"/>
              </v:shape>
            </w:pict>
          </mc:Fallback>
        </mc:AlternateContent>
      </w:r>
    </w:p>
    <w:p w:rsidR="00DC41E0" w:rsidRPr="00DC41E0" w:rsidRDefault="00CA4FD0" w:rsidP="00DC41E0">
      <w:pPr>
        <w:tabs>
          <w:tab w:val="left" w:pos="4035"/>
        </w:tabs>
      </w:pPr>
      <w:r>
        <w:rPr>
          <w:noProof/>
          <w:lang w:eastAsia="en-GB"/>
        </w:rPr>
        <mc:AlternateContent>
          <mc:Choice Requires="wps">
            <w:drawing>
              <wp:anchor distT="45720" distB="45720" distL="114300" distR="114300" simplePos="0" relativeHeight="251678720" behindDoc="0" locked="0" layoutInCell="1" allowOverlap="1" wp14:anchorId="4758F2DF" wp14:editId="3A6A2B1B">
                <wp:simplePos x="0" y="0"/>
                <wp:positionH relativeFrom="margin">
                  <wp:posOffset>600075</wp:posOffset>
                </wp:positionH>
                <wp:positionV relativeFrom="page">
                  <wp:posOffset>7658100</wp:posOffset>
                </wp:positionV>
                <wp:extent cx="3981450" cy="2667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667000"/>
                        </a:xfrm>
                        <a:prstGeom prst="rect">
                          <a:avLst/>
                        </a:prstGeom>
                        <a:solidFill>
                          <a:srgbClr val="CFEBF5"/>
                        </a:solidFill>
                        <a:ln w="9525">
                          <a:solidFill>
                            <a:srgbClr val="000000"/>
                          </a:solidFill>
                          <a:miter lim="800000"/>
                          <a:headEnd/>
                          <a:tailEnd/>
                        </a:ln>
                      </wps:spPr>
                      <wps:txbx>
                        <w:txbxContent>
                          <w:p w:rsidR="00CA4FD0" w:rsidRPr="000D25AF" w:rsidRDefault="00CA4FD0" w:rsidP="000D25AF">
                            <w:pPr>
                              <w:jc w:val="center"/>
                              <w:rPr>
                                <w:rFonts w:cstheme="minorHAnsi"/>
                                <w:b/>
                                <w:sz w:val="28"/>
                                <w:szCs w:val="28"/>
                              </w:rPr>
                            </w:pPr>
                            <w:r w:rsidRPr="000D25AF">
                              <w:rPr>
                                <w:rFonts w:cstheme="minorHAnsi"/>
                                <w:b/>
                                <w:sz w:val="28"/>
                                <w:szCs w:val="28"/>
                              </w:rPr>
                              <w:t>See the big picture</w:t>
                            </w:r>
                          </w:p>
                          <w:p w:rsidR="00CA4FD0" w:rsidRPr="00CA4FD0" w:rsidRDefault="00CA4FD0" w:rsidP="00CA4FD0">
                            <w:pPr>
                              <w:pStyle w:val="ListParagraph"/>
                              <w:numPr>
                                <w:ilvl w:val="0"/>
                                <w:numId w:val="11"/>
                              </w:numPr>
                              <w:rPr>
                                <w:b/>
                                <w:sz w:val="18"/>
                                <w:szCs w:val="18"/>
                              </w:rPr>
                            </w:pPr>
                            <w:r w:rsidRPr="00CA4FD0">
                              <w:rPr>
                                <w:sz w:val="18"/>
                                <w:szCs w:val="18"/>
                              </w:rPr>
                              <w:t xml:space="preserve">Being aware of how work is portrayed differently in different stories – identifying good characters and bad characters. E.g Watching and responding to a pantomime. </w:t>
                            </w:r>
                            <w:r>
                              <w:rPr>
                                <w:sz w:val="18"/>
                                <w:szCs w:val="18"/>
                              </w:rPr>
                              <w:t xml:space="preserve">Link stories to STEM activities. One STEM session per year. </w:t>
                            </w:r>
                          </w:p>
                          <w:p w:rsidR="00CA4FD0" w:rsidRPr="00CA4FD0" w:rsidRDefault="00CA4FD0" w:rsidP="00CA4FD0">
                            <w:pPr>
                              <w:pStyle w:val="ListParagraph"/>
                              <w:numPr>
                                <w:ilvl w:val="0"/>
                                <w:numId w:val="11"/>
                              </w:numPr>
                              <w:rPr>
                                <w:b/>
                                <w:sz w:val="18"/>
                                <w:szCs w:val="18"/>
                              </w:rPr>
                            </w:pPr>
                            <w:r w:rsidRPr="00CA4FD0">
                              <w:rPr>
                                <w:sz w:val="18"/>
                                <w:szCs w:val="18"/>
                              </w:rPr>
                              <w:t xml:space="preserve"> Recognising that the way that work is shown is not always accurate/reliable – having at least one encounter with an employer. </w:t>
                            </w:r>
                          </w:p>
                          <w:p w:rsidR="00CA4FD0" w:rsidRPr="00CA4FD0" w:rsidRDefault="00CA4FD0" w:rsidP="00CA4FD0">
                            <w:pPr>
                              <w:pStyle w:val="ListParagraph"/>
                              <w:numPr>
                                <w:ilvl w:val="0"/>
                                <w:numId w:val="11"/>
                              </w:numPr>
                              <w:rPr>
                                <w:b/>
                                <w:sz w:val="18"/>
                                <w:szCs w:val="18"/>
                              </w:rPr>
                            </w:pPr>
                            <w:r w:rsidRPr="00CA4FD0">
                              <w:rPr>
                                <w:sz w:val="18"/>
                                <w:szCs w:val="18"/>
                              </w:rPr>
                              <w:t xml:space="preserve">Exploring how resources can help aid work. </w:t>
                            </w:r>
                          </w:p>
                          <w:p w:rsidR="00CA4FD0" w:rsidRPr="00CA4FD0" w:rsidRDefault="00CA4FD0" w:rsidP="00CA4FD0">
                            <w:pPr>
                              <w:pStyle w:val="ListParagraph"/>
                              <w:numPr>
                                <w:ilvl w:val="0"/>
                                <w:numId w:val="11"/>
                              </w:numPr>
                              <w:rPr>
                                <w:b/>
                                <w:sz w:val="18"/>
                                <w:szCs w:val="18"/>
                              </w:rPr>
                            </w:pPr>
                            <w:r w:rsidRPr="00CA4FD0">
                              <w:rPr>
                                <w:sz w:val="18"/>
                                <w:szCs w:val="18"/>
                              </w:rPr>
                              <w:t>• Exploring the jobs that people do to help each other</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To engage with staff and students in different key stages – being aware of adults and peers who are in future stages at school (shared time in the lunch hall, engage in the assemblies of other key stage groups, play in the playground with others). </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To recognise things they may do when moving to another key stage, say what they would like to try. </w:t>
                            </w:r>
                          </w:p>
                          <w:p w:rsidR="00CA4FD0" w:rsidRPr="00DC41E0" w:rsidRDefault="00CA4FD0" w:rsidP="000D25AF">
                            <w:pPr>
                              <w:ind w:left="360"/>
                              <w:rPr>
                                <w:rFonts w:cstheme="minorHAnsi"/>
                                <w:sz w:val="18"/>
                                <w:szCs w:val="18"/>
                              </w:rPr>
                            </w:pPr>
                          </w:p>
                          <w:p w:rsidR="00CA4FD0" w:rsidRPr="00DC41E0" w:rsidRDefault="00CA4FD0" w:rsidP="000D25A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8F2DF" id="_x0000_s1031" type="#_x0000_t202" style="position:absolute;margin-left:47.25pt;margin-top:603pt;width:313.5pt;height:210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" fillcolor="#cfebf5">
                <v:textbox>
                  <w:txbxContent>
                    <w:p w:rsidR="00CA4FD0" w:rsidRPr="000D25AF" w:rsidRDefault="00CA4FD0" w:rsidP="000D25AF">
                      <w:pPr>
                        <w:jc w:val="center"/>
                        <w:rPr>
                          <w:rFonts w:cstheme="minorHAnsi"/>
                          <w:b/>
                          <w:sz w:val="28"/>
                          <w:szCs w:val="28"/>
                        </w:rPr>
                      </w:pPr>
                      <w:r w:rsidRPr="000D25AF">
                        <w:rPr>
                          <w:rFonts w:cstheme="minorHAnsi"/>
                          <w:b/>
                          <w:sz w:val="28"/>
                          <w:szCs w:val="28"/>
                        </w:rPr>
                        <w:t>See the big picture</w:t>
                      </w:r>
                    </w:p>
                    <w:p w:rsidR="00CA4FD0" w:rsidRPr="00CA4FD0" w:rsidRDefault="00CA4FD0" w:rsidP="00CA4FD0">
                      <w:pPr>
                        <w:pStyle w:val="ListParagraph"/>
                        <w:numPr>
                          <w:ilvl w:val="0"/>
                          <w:numId w:val="11"/>
                        </w:numPr>
                        <w:rPr>
                          <w:b/>
                          <w:sz w:val="18"/>
                          <w:szCs w:val="18"/>
                        </w:rPr>
                      </w:pPr>
                      <w:r w:rsidRPr="00CA4FD0">
                        <w:rPr>
                          <w:sz w:val="18"/>
                          <w:szCs w:val="18"/>
                        </w:rPr>
                        <w:t xml:space="preserve">Being aware of how work is portrayed differently in different stories – identifying good characters and bad characters. </w:t>
                      </w:r>
                      <w:proofErr w:type="spellStart"/>
                      <w:r w:rsidRPr="00CA4FD0">
                        <w:rPr>
                          <w:sz w:val="18"/>
                          <w:szCs w:val="18"/>
                        </w:rPr>
                        <w:t>E.g</w:t>
                      </w:r>
                      <w:proofErr w:type="spellEnd"/>
                      <w:r w:rsidRPr="00CA4FD0">
                        <w:rPr>
                          <w:sz w:val="18"/>
                          <w:szCs w:val="18"/>
                        </w:rPr>
                        <w:t xml:space="preserve"> Watching and responding to a pantomime. </w:t>
                      </w:r>
                      <w:r>
                        <w:rPr>
                          <w:sz w:val="18"/>
                          <w:szCs w:val="18"/>
                        </w:rPr>
                        <w:t xml:space="preserve">Link stories to STEM activities. One STEM session per year. </w:t>
                      </w:r>
                    </w:p>
                    <w:p w:rsidR="00CA4FD0" w:rsidRPr="00CA4FD0" w:rsidRDefault="00CA4FD0" w:rsidP="00CA4FD0">
                      <w:pPr>
                        <w:pStyle w:val="ListParagraph"/>
                        <w:numPr>
                          <w:ilvl w:val="0"/>
                          <w:numId w:val="11"/>
                        </w:numPr>
                        <w:rPr>
                          <w:b/>
                          <w:sz w:val="18"/>
                          <w:szCs w:val="18"/>
                        </w:rPr>
                      </w:pPr>
                      <w:r w:rsidRPr="00CA4FD0">
                        <w:rPr>
                          <w:sz w:val="18"/>
                          <w:szCs w:val="18"/>
                        </w:rPr>
                        <w:t xml:space="preserve"> Recognising that the way that work is shown is not always accurate/reliable – having at least one encounter with an employer. </w:t>
                      </w:r>
                    </w:p>
                    <w:p w:rsidR="00CA4FD0" w:rsidRPr="00CA4FD0" w:rsidRDefault="00CA4FD0" w:rsidP="00CA4FD0">
                      <w:pPr>
                        <w:pStyle w:val="ListParagraph"/>
                        <w:numPr>
                          <w:ilvl w:val="0"/>
                          <w:numId w:val="11"/>
                        </w:numPr>
                        <w:rPr>
                          <w:b/>
                          <w:sz w:val="18"/>
                          <w:szCs w:val="18"/>
                        </w:rPr>
                      </w:pPr>
                      <w:r w:rsidRPr="00CA4FD0">
                        <w:rPr>
                          <w:sz w:val="18"/>
                          <w:szCs w:val="18"/>
                        </w:rPr>
                        <w:t xml:space="preserve">Exploring how resources can help aid work. </w:t>
                      </w:r>
                    </w:p>
                    <w:p w:rsidR="00CA4FD0" w:rsidRPr="00CA4FD0" w:rsidRDefault="00CA4FD0" w:rsidP="00CA4FD0">
                      <w:pPr>
                        <w:pStyle w:val="ListParagraph"/>
                        <w:numPr>
                          <w:ilvl w:val="0"/>
                          <w:numId w:val="11"/>
                        </w:numPr>
                        <w:rPr>
                          <w:b/>
                          <w:sz w:val="18"/>
                          <w:szCs w:val="18"/>
                        </w:rPr>
                      </w:pPr>
                      <w:r w:rsidRPr="00CA4FD0">
                        <w:rPr>
                          <w:sz w:val="18"/>
                          <w:szCs w:val="18"/>
                        </w:rPr>
                        <w:t>• Exploring the jobs that people do to help each other</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To engage with staff and students in different key stages – being aware of adults and peers who are in future stages at school (shared time in the lunch hall, engage in the assemblies of other key stage groups, play in the playground with others). </w:t>
                      </w:r>
                    </w:p>
                    <w:p w:rsidR="00CA4FD0" w:rsidRPr="00CA4FD0" w:rsidRDefault="00CA4FD0" w:rsidP="00CA4FD0">
                      <w:pPr>
                        <w:pStyle w:val="ListParagraph"/>
                        <w:numPr>
                          <w:ilvl w:val="0"/>
                          <w:numId w:val="7"/>
                        </w:numPr>
                        <w:rPr>
                          <w:rFonts w:eastAsia="Times New Roman" w:cs="Times New Roman"/>
                          <w:sz w:val="18"/>
                          <w:szCs w:val="18"/>
                        </w:rPr>
                      </w:pPr>
                      <w:r w:rsidRPr="00CA4FD0">
                        <w:rPr>
                          <w:rFonts w:eastAsia="Times New Roman" w:cs="Times New Roman"/>
                          <w:sz w:val="18"/>
                          <w:szCs w:val="18"/>
                        </w:rPr>
                        <w:t xml:space="preserve">To recognise </w:t>
                      </w:r>
                      <w:proofErr w:type="gramStart"/>
                      <w:r w:rsidRPr="00CA4FD0">
                        <w:rPr>
                          <w:rFonts w:eastAsia="Times New Roman" w:cs="Times New Roman"/>
                          <w:sz w:val="18"/>
                          <w:szCs w:val="18"/>
                        </w:rPr>
                        <w:t>things</w:t>
                      </w:r>
                      <w:proofErr w:type="gramEnd"/>
                      <w:r w:rsidRPr="00CA4FD0">
                        <w:rPr>
                          <w:rFonts w:eastAsia="Times New Roman" w:cs="Times New Roman"/>
                          <w:sz w:val="18"/>
                          <w:szCs w:val="18"/>
                        </w:rPr>
                        <w:t xml:space="preserve"> they may do when moving to another key stage, say what they would like to try. </w:t>
                      </w:r>
                    </w:p>
                    <w:p w:rsidR="00CA4FD0" w:rsidRPr="00DC41E0" w:rsidRDefault="00CA4FD0" w:rsidP="000D25AF">
                      <w:pPr>
                        <w:ind w:left="360"/>
                        <w:rPr>
                          <w:rFonts w:cstheme="minorHAnsi"/>
                          <w:sz w:val="18"/>
                          <w:szCs w:val="18"/>
                        </w:rPr>
                      </w:pPr>
                    </w:p>
                    <w:p w:rsidR="00CA4FD0" w:rsidRPr="00DC41E0" w:rsidRDefault="00CA4FD0" w:rsidP="000D25AF">
                      <w:pPr>
                        <w:rPr>
                          <w:sz w:val="18"/>
                          <w:szCs w:val="18"/>
                        </w:rPr>
                      </w:pPr>
                    </w:p>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01DB854" wp14:editId="4F35504C">
                <wp:simplePos x="0" y="0"/>
                <wp:positionH relativeFrom="margin">
                  <wp:posOffset>4600575</wp:posOffset>
                </wp:positionH>
                <wp:positionV relativeFrom="paragraph">
                  <wp:posOffset>4457065</wp:posOffset>
                </wp:positionV>
                <wp:extent cx="1543050" cy="2486025"/>
                <wp:effectExtent l="19050" t="0" r="19050" b="28575"/>
                <wp:wrapNone/>
                <wp:docPr id="9" name="Arrow: Curved Left 9"/>
                <wp:cNvGraphicFramePr/>
                <a:graphic xmlns:a="http://schemas.openxmlformats.org/drawingml/2006/main">
                  <a:graphicData uri="http://schemas.microsoft.com/office/word/2010/wordprocessingShape">
                    <wps:wsp>
                      <wps:cNvSpPr/>
                      <wps:spPr>
                        <a:xfrm>
                          <a:off x="0" y="0"/>
                          <a:ext cx="1543050" cy="2486025"/>
                        </a:xfrm>
                        <a:prstGeom prst="curvedLeftArrow">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635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7DF1E6" id="Arrow: Curved Left 9" o:spid="_x0000_s1026" type="#_x0000_t103" style="position:absolute;margin-left:362.25pt;margin-top:350.95pt;width:121.5pt;height:195.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" adj="14897,19924,5400" fillcolor="#fffcf3 [183]" strokecolor="#ed7d31" strokeweight=".5pt">
                <v:fill color2="#ffecb3 [983]" rotate="t" colors="0 #fffcf2;48497f #ffe38c;54395f #ffe38c;1 #ffecb3" focus="100%" type="gradient"/>
                <w10:wrap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688CF39E" wp14:editId="026AD210">
                <wp:simplePos x="0" y="0"/>
                <wp:positionH relativeFrom="margin">
                  <wp:posOffset>609600</wp:posOffset>
                </wp:positionH>
                <wp:positionV relativeFrom="paragraph">
                  <wp:posOffset>2581275</wp:posOffset>
                </wp:positionV>
                <wp:extent cx="3981450" cy="3724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724275"/>
                        </a:xfrm>
                        <a:prstGeom prst="rect">
                          <a:avLst/>
                        </a:prstGeom>
                        <a:solidFill>
                          <a:srgbClr val="F1FAD6"/>
                        </a:solidFill>
                        <a:ln w="9525">
                          <a:solidFill>
                            <a:srgbClr val="000000"/>
                          </a:solidFill>
                          <a:miter lim="800000"/>
                          <a:headEnd/>
                          <a:tailEnd/>
                        </a:ln>
                      </wps:spPr>
                      <wps:txbx>
                        <w:txbxContent>
                          <w:p w:rsidR="00CA4FD0" w:rsidRPr="00DC41E0" w:rsidRDefault="00CA4FD0" w:rsidP="00DC41E0">
                            <w:pPr>
                              <w:jc w:val="center"/>
                              <w:rPr>
                                <w:rFonts w:cstheme="minorHAnsi"/>
                                <w:b/>
                                <w:sz w:val="28"/>
                                <w:szCs w:val="28"/>
                              </w:rPr>
                            </w:pPr>
                            <w:r w:rsidRPr="00DC41E0">
                              <w:rPr>
                                <w:rFonts w:cstheme="minorHAnsi"/>
                                <w:b/>
                                <w:sz w:val="28"/>
                                <w:szCs w:val="28"/>
                              </w:rPr>
                              <w:t>Balance Life and work</w:t>
                            </w:r>
                          </w:p>
                          <w:p w:rsidR="00CA4FD0" w:rsidRPr="00CA4FD0" w:rsidRDefault="00CA4FD0" w:rsidP="00CA4FD0">
                            <w:pPr>
                              <w:pStyle w:val="ListParagraph"/>
                              <w:numPr>
                                <w:ilvl w:val="0"/>
                                <w:numId w:val="10"/>
                              </w:numPr>
                              <w:rPr>
                                <w:b/>
                                <w:sz w:val="18"/>
                                <w:szCs w:val="18"/>
                              </w:rPr>
                            </w:pPr>
                            <w:r w:rsidRPr="00CA4FD0">
                              <w:rPr>
                                <w:sz w:val="18"/>
                                <w:szCs w:val="18"/>
                              </w:rPr>
                              <w:t xml:space="preserve">Recognising the contribution they make to the work that is done in the home – knowing about some life skills – identifying what they see parents doing in the home.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of what volunteers do and how they can be a volunteer – meeting a volunteer, doing some simple volunteering tasks such as giving to the needy at harvest festival. </w:t>
                            </w:r>
                          </w:p>
                          <w:p w:rsidR="00CA4FD0" w:rsidRPr="00CA4FD0" w:rsidRDefault="00CA4FD0" w:rsidP="00CA4FD0">
                            <w:pPr>
                              <w:pStyle w:val="ListParagraph"/>
                              <w:numPr>
                                <w:ilvl w:val="0"/>
                                <w:numId w:val="10"/>
                              </w:numPr>
                              <w:rPr>
                                <w:b/>
                                <w:sz w:val="18"/>
                                <w:szCs w:val="18"/>
                              </w:rPr>
                            </w:pPr>
                            <w:r w:rsidRPr="00CA4FD0">
                              <w:rPr>
                                <w:sz w:val="18"/>
                                <w:szCs w:val="18"/>
                              </w:rPr>
                              <w:t xml:space="preserve">Exploring the rewards they would like to get from paid work – identifying the things they like to do which cost money, ie Ipad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that overwork is harmful to people’s health – knowing why we need rest and sleep. </w:t>
                            </w:r>
                          </w:p>
                          <w:p w:rsidR="00CA4FD0" w:rsidRPr="00CA4FD0" w:rsidRDefault="00CA4FD0" w:rsidP="00CA4FD0">
                            <w:pPr>
                              <w:pStyle w:val="ListParagraph"/>
                              <w:numPr>
                                <w:ilvl w:val="0"/>
                                <w:numId w:val="10"/>
                              </w:numPr>
                              <w:rPr>
                                <w:b/>
                                <w:sz w:val="18"/>
                                <w:szCs w:val="18"/>
                              </w:rPr>
                            </w:pPr>
                            <w:r w:rsidRPr="00CA4FD0">
                              <w:rPr>
                                <w:sz w:val="18"/>
                                <w:szCs w:val="18"/>
                              </w:rPr>
                              <w:t xml:space="preserve">Recognising how they can help keep themselves safe at school – recognising dangers, following routines, knowing what to do and where to go if the fire alarm is sounded. </w:t>
                            </w:r>
                          </w:p>
                          <w:p w:rsidR="00CA4FD0" w:rsidRPr="00CA4FD0" w:rsidRDefault="00CA4FD0" w:rsidP="00CA4FD0">
                            <w:pPr>
                              <w:pStyle w:val="ListParagraph"/>
                              <w:numPr>
                                <w:ilvl w:val="0"/>
                                <w:numId w:val="10"/>
                              </w:numPr>
                              <w:rPr>
                                <w:b/>
                                <w:sz w:val="18"/>
                                <w:szCs w:val="18"/>
                              </w:rPr>
                            </w:pPr>
                            <w:r w:rsidRPr="00CA4FD0">
                              <w:rPr>
                                <w:sz w:val="18"/>
                                <w:szCs w:val="18"/>
                              </w:rPr>
                              <w:t xml:space="preserve">Exploring what happens in the first few days when people start work – When first joining a new class, ice breakers and getting to know one another.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that they and others can play a part in helping to ensure that people are treated well at work – understanding and modelling being kind to others.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of how money can be earned – Playing shops, cafes etc – role play. </w:t>
                            </w:r>
                          </w:p>
                          <w:p w:rsidR="00CA4FD0" w:rsidRPr="00DC41E0" w:rsidRDefault="00CA4FD0" w:rsidP="00DC41E0">
                            <w:pPr>
                              <w:ind w:left="360"/>
                              <w:rPr>
                                <w:rFonts w:cstheme="minorHAnsi"/>
                                <w:sz w:val="18"/>
                                <w:szCs w:val="18"/>
                              </w:rPr>
                            </w:pPr>
                          </w:p>
                          <w:p w:rsidR="00CA4FD0" w:rsidRPr="00DC41E0" w:rsidRDefault="00CA4FD0" w:rsidP="00DC41E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8CF39E" id="_x0000_s1032" type="#_x0000_t202" style="position:absolute;margin-left:48pt;margin-top:203.25pt;width:313.5pt;height:293.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" fillcolor="#f1fad6">
                <v:textbox>
                  <w:txbxContent>
                    <w:p w:rsidR="00CA4FD0" w:rsidRPr="00DC41E0" w:rsidRDefault="00CA4FD0" w:rsidP="00DC41E0">
                      <w:pPr>
                        <w:jc w:val="center"/>
                        <w:rPr>
                          <w:rFonts w:cstheme="minorHAnsi"/>
                          <w:b/>
                          <w:sz w:val="28"/>
                          <w:szCs w:val="28"/>
                        </w:rPr>
                      </w:pPr>
                      <w:r w:rsidRPr="00DC41E0">
                        <w:rPr>
                          <w:rFonts w:cstheme="minorHAnsi"/>
                          <w:b/>
                          <w:sz w:val="28"/>
                          <w:szCs w:val="28"/>
                        </w:rPr>
                        <w:t>Balance Life and work</w:t>
                      </w:r>
                    </w:p>
                    <w:p w:rsidR="00CA4FD0" w:rsidRPr="00CA4FD0" w:rsidRDefault="00CA4FD0" w:rsidP="00CA4FD0">
                      <w:pPr>
                        <w:pStyle w:val="ListParagraph"/>
                        <w:numPr>
                          <w:ilvl w:val="0"/>
                          <w:numId w:val="10"/>
                        </w:numPr>
                        <w:rPr>
                          <w:b/>
                          <w:sz w:val="18"/>
                          <w:szCs w:val="18"/>
                        </w:rPr>
                      </w:pPr>
                      <w:r w:rsidRPr="00CA4FD0">
                        <w:rPr>
                          <w:sz w:val="18"/>
                          <w:szCs w:val="18"/>
                        </w:rPr>
                        <w:t xml:space="preserve">Recognising the </w:t>
                      </w:r>
                      <w:proofErr w:type="gramStart"/>
                      <w:r w:rsidRPr="00CA4FD0">
                        <w:rPr>
                          <w:sz w:val="18"/>
                          <w:szCs w:val="18"/>
                        </w:rPr>
                        <w:t>contribution</w:t>
                      </w:r>
                      <w:proofErr w:type="gramEnd"/>
                      <w:r w:rsidRPr="00CA4FD0">
                        <w:rPr>
                          <w:sz w:val="18"/>
                          <w:szCs w:val="18"/>
                        </w:rPr>
                        <w:t xml:space="preserve"> they make to the work that is done in the home – knowing about some life skills – identifying what they see parents doing in the home.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of what volunteers do and how they can be a volunteer – meeting a volunteer, doing some simple volunteering tasks such as giving to the needy at harvest festival. </w:t>
                      </w:r>
                    </w:p>
                    <w:p w:rsidR="00CA4FD0" w:rsidRPr="00CA4FD0" w:rsidRDefault="00CA4FD0" w:rsidP="00CA4FD0">
                      <w:pPr>
                        <w:pStyle w:val="ListParagraph"/>
                        <w:numPr>
                          <w:ilvl w:val="0"/>
                          <w:numId w:val="10"/>
                        </w:numPr>
                        <w:rPr>
                          <w:b/>
                          <w:sz w:val="18"/>
                          <w:szCs w:val="18"/>
                        </w:rPr>
                      </w:pPr>
                      <w:r w:rsidRPr="00CA4FD0">
                        <w:rPr>
                          <w:sz w:val="18"/>
                          <w:szCs w:val="18"/>
                        </w:rPr>
                        <w:t xml:space="preserve">Exploring the </w:t>
                      </w:r>
                      <w:proofErr w:type="gramStart"/>
                      <w:r w:rsidRPr="00CA4FD0">
                        <w:rPr>
                          <w:sz w:val="18"/>
                          <w:szCs w:val="18"/>
                        </w:rPr>
                        <w:t>rewards</w:t>
                      </w:r>
                      <w:proofErr w:type="gramEnd"/>
                      <w:r w:rsidRPr="00CA4FD0">
                        <w:rPr>
                          <w:sz w:val="18"/>
                          <w:szCs w:val="18"/>
                        </w:rPr>
                        <w:t xml:space="preserve"> they would like to get from paid work – identifying the things they like to do which cost money, </w:t>
                      </w:r>
                      <w:proofErr w:type="spellStart"/>
                      <w:r w:rsidRPr="00CA4FD0">
                        <w:rPr>
                          <w:sz w:val="18"/>
                          <w:szCs w:val="18"/>
                        </w:rPr>
                        <w:t>ie</w:t>
                      </w:r>
                      <w:proofErr w:type="spellEnd"/>
                      <w:r w:rsidRPr="00CA4FD0">
                        <w:rPr>
                          <w:sz w:val="18"/>
                          <w:szCs w:val="18"/>
                        </w:rPr>
                        <w:t xml:space="preserve"> </w:t>
                      </w:r>
                      <w:proofErr w:type="spellStart"/>
                      <w:r w:rsidRPr="00CA4FD0">
                        <w:rPr>
                          <w:sz w:val="18"/>
                          <w:szCs w:val="18"/>
                        </w:rPr>
                        <w:t>Ipad</w:t>
                      </w:r>
                      <w:proofErr w:type="spellEnd"/>
                      <w:r w:rsidRPr="00CA4FD0">
                        <w:rPr>
                          <w:sz w:val="18"/>
                          <w:szCs w:val="18"/>
                        </w:rPr>
                        <w:t xml:space="preserve">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that overwork is harmful to people’s health – knowing why we need rest and sleep. </w:t>
                      </w:r>
                    </w:p>
                    <w:p w:rsidR="00CA4FD0" w:rsidRPr="00CA4FD0" w:rsidRDefault="00CA4FD0" w:rsidP="00CA4FD0">
                      <w:pPr>
                        <w:pStyle w:val="ListParagraph"/>
                        <w:numPr>
                          <w:ilvl w:val="0"/>
                          <w:numId w:val="10"/>
                        </w:numPr>
                        <w:rPr>
                          <w:b/>
                          <w:sz w:val="18"/>
                          <w:szCs w:val="18"/>
                        </w:rPr>
                      </w:pPr>
                      <w:r w:rsidRPr="00CA4FD0">
                        <w:rPr>
                          <w:sz w:val="18"/>
                          <w:szCs w:val="18"/>
                        </w:rPr>
                        <w:t xml:space="preserve">Recognising how they can help keep themselves safe at school – recognising dangers, following routines, knowing what to do and where to go if the fire alarm is sounded. </w:t>
                      </w:r>
                    </w:p>
                    <w:p w:rsidR="00CA4FD0" w:rsidRPr="00CA4FD0" w:rsidRDefault="00CA4FD0" w:rsidP="00CA4FD0">
                      <w:pPr>
                        <w:pStyle w:val="ListParagraph"/>
                        <w:numPr>
                          <w:ilvl w:val="0"/>
                          <w:numId w:val="10"/>
                        </w:numPr>
                        <w:rPr>
                          <w:b/>
                          <w:sz w:val="18"/>
                          <w:szCs w:val="18"/>
                        </w:rPr>
                      </w:pPr>
                      <w:r w:rsidRPr="00CA4FD0">
                        <w:rPr>
                          <w:sz w:val="18"/>
                          <w:szCs w:val="18"/>
                        </w:rPr>
                        <w:t xml:space="preserve">Exploring what happens in the first few days when people start work – When first joining a new class, ice breakers and getting to know one another.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that they and others can play a part in helping to ensure that people are treated well at work – understanding and modelling being kind to others. </w:t>
                      </w:r>
                    </w:p>
                    <w:p w:rsidR="00CA4FD0" w:rsidRPr="00CA4FD0" w:rsidRDefault="00CA4FD0" w:rsidP="00CA4FD0">
                      <w:pPr>
                        <w:pStyle w:val="ListParagraph"/>
                        <w:numPr>
                          <w:ilvl w:val="0"/>
                          <w:numId w:val="10"/>
                        </w:numPr>
                        <w:rPr>
                          <w:b/>
                          <w:sz w:val="18"/>
                          <w:szCs w:val="18"/>
                        </w:rPr>
                      </w:pPr>
                      <w:r w:rsidRPr="00CA4FD0">
                        <w:rPr>
                          <w:sz w:val="18"/>
                          <w:szCs w:val="18"/>
                        </w:rPr>
                        <w:t xml:space="preserve">Being aware of how money can be earned – Playing shops, cafes etc – role play. </w:t>
                      </w:r>
                    </w:p>
                    <w:p w:rsidR="00CA4FD0" w:rsidRPr="00DC41E0" w:rsidRDefault="00CA4FD0" w:rsidP="00DC41E0">
                      <w:pPr>
                        <w:ind w:left="360"/>
                        <w:rPr>
                          <w:rFonts w:cstheme="minorHAnsi"/>
                          <w:sz w:val="18"/>
                          <w:szCs w:val="18"/>
                        </w:rPr>
                      </w:pPr>
                    </w:p>
                    <w:p w:rsidR="00CA4FD0" w:rsidRPr="00DC41E0" w:rsidRDefault="00CA4FD0" w:rsidP="00DC41E0">
                      <w:pPr>
                        <w:rPr>
                          <w:sz w:val="18"/>
                          <w:szCs w:val="18"/>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4E0F5A7" wp14:editId="353CE81A">
                <wp:simplePos x="0" y="0"/>
                <wp:positionH relativeFrom="column">
                  <wp:posOffset>-866775</wp:posOffset>
                </wp:positionH>
                <wp:positionV relativeFrom="paragraph">
                  <wp:posOffset>761365</wp:posOffset>
                </wp:positionV>
                <wp:extent cx="1457325" cy="2200275"/>
                <wp:effectExtent l="0" t="0" r="47625" b="28575"/>
                <wp:wrapNone/>
                <wp:docPr id="7" name="Arrow: Curved Right 7"/>
                <wp:cNvGraphicFramePr/>
                <a:graphic xmlns:a="http://schemas.openxmlformats.org/drawingml/2006/main">
                  <a:graphicData uri="http://schemas.microsoft.com/office/word/2010/wordprocessingShape">
                    <wps:wsp>
                      <wps:cNvSpPr/>
                      <wps:spPr>
                        <a:xfrm>
                          <a:off x="0" y="0"/>
                          <a:ext cx="1457325" cy="2200275"/>
                        </a:xfrm>
                        <a:prstGeom prst="curvedRightArrow">
                          <a:avLst/>
                        </a:prstGeom>
                        <a:solidFill>
                          <a:srgbClr val="FACEF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88E611" id="Arrow: Curved Right 7" o:spid="_x0000_s1026" type="#_x0000_t102" style="position:absolute;margin-left:-68.25pt;margin-top:59.95pt;width:114.75pt;height:17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" adj="14447,19812,16200" fillcolor="#facef5" strokecolor="#2f528f" strokeweight="1pt"/>
            </w:pict>
          </mc:Fallback>
        </mc:AlternateContent>
      </w:r>
    </w:p>
    <w:sectPr w:rsidR="00DC41E0" w:rsidRPr="00DC41E0" w:rsidSect="000D25AF">
      <w:pgSz w:w="11906" w:h="16838" w:code="9"/>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D0" w:rsidRDefault="00CA4FD0" w:rsidP="000D25AF">
      <w:pPr>
        <w:spacing w:after="0" w:line="240" w:lineRule="auto"/>
      </w:pPr>
      <w:r>
        <w:separator/>
      </w:r>
    </w:p>
  </w:endnote>
  <w:endnote w:type="continuationSeparator" w:id="0">
    <w:p w:rsidR="00CA4FD0" w:rsidRDefault="00CA4FD0" w:rsidP="000D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D0" w:rsidRDefault="00CA4FD0" w:rsidP="000D25AF">
      <w:pPr>
        <w:spacing w:after="0" w:line="240" w:lineRule="auto"/>
      </w:pPr>
      <w:r>
        <w:separator/>
      </w:r>
    </w:p>
  </w:footnote>
  <w:footnote w:type="continuationSeparator" w:id="0">
    <w:p w:rsidR="00CA4FD0" w:rsidRDefault="00CA4FD0" w:rsidP="000D2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4AC6"/>
    <w:multiLevelType w:val="hybridMultilevel"/>
    <w:tmpl w:val="A5E6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61CC1"/>
    <w:multiLevelType w:val="hybridMultilevel"/>
    <w:tmpl w:val="C2DE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400FE"/>
    <w:multiLevelType w:val="hybridMultilevel"/>
    <w:tmpl w:val="5C3C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51969"/>
    <w:multiLevelType w:val="hybridMultilevel"/>
    <w:tmpl w:val="BCB6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F5C42"/>
    <w:multiLevelType w:val="hybridMultilevel"/>
    <w:tmpl w:val="3816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533B3"/>
    <w:multiLevelType w:val="hybridMultilevel"/>
    <w:tmpl w:val="47D4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85744"/>
    <w:multiLevelType w:val="hybridMultilevel"/>
    <w:tmpl w:val="445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B0606"/>
    <w:multiLevelType w:val="hybridMultilevel"/>
    <w:tmpl w:val="7E7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617F0"/>
    <w:multiLevelType w:val="hybridMultilevel"/>
    <w:tmpl w:val="29C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B360A"/>
    <w:multiLevelType w:val="hybridMultilevel"/>
    <w:tmpl w:val="69EA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F09EB"/>
    <w:multiLevelType w:val="hybridMultilevel"/>
    <w:tmpl w:val="7212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10"/>
  </w:num>
  <w:num w:numId="6">
    <w:abstractNumId w:val="2"/>
  </w:num>
  <w:num w:numId="7">
    <w:abstractNumId w:val="5"/>
  </w:num>
  <w:num w:numId="8">
    <w:abstractNumId w:val="8"/>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E0"/>
    <w:rsid w:val="000D25AF"/>
    <w:rsid w:val="003419F6"/>
    <w:rsid w:val="003F36B5"/>
    <w:rsid w:val="005A3FC1"/>
    <w:rsid w:val="00CA4FD0"/>
    <w:rsid w:val="00DC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66A9"/>
  <w15:chartTrackingRefBased/>
  <w15:docId w15:val="{0EFB6C77-658D-4EC8-A632-D72E43D8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E0"/>
    <w:pPr>
      <w:ind w:left="720"/>
      <w:contextualSpacing/>
    </w:pPr>
  </w:style>
  <w:style w:type="paragraph" w:styleId="Header">
    <w:name w:val="header"/>
    <w:basedOn w:val="Normal"/>
    <w:link w:val="HeaderChar"/>
    <w:uiPriority w:val="99"/>
    <w:unhideWhenUsed/>
    <w:rsid w:val="000D2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5AF"/>
  </w:style>
  <w:style w:type="paragraph" w:styleId="Footer">
    <w:name w:val="footer"/>
    <w:basedOn w:val="Normal"/>
    <w:link w:val="FooterChar"/>
    <w:uiPriority w:val="99"/>
    <w:unhideWhenUsed/>
    <w:rsid w:val="000D2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Rebbeca</cp:lastModifiedBy>
  <cp:revision>2</cp:revision>
  <dcterms:created xsi:type="dcterms:W3CDTF">2023-01-18T19:55:00Z</dcterms:created>
  <dcterms:modified xsi:type="dcterms:W3CDTF">2023-01-18T19:55:00Z</dcterms:modified>
</cp:coreProperties>
</file>